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0F" w:rsidRDefault="003C6DA6" w:rsidP="003C6DA6">
      <w:pPr>
        <w:jc w:val="center"/>
        <w:rPr>
          <w:rFonts w:ascii="Arial Narrow" w:hAnsi="Arial Narrow"/>
          <w:sz w:val="22"/>
        </w:rPr>
      </w:pPr>
      <w:bookmarkStart w:id="0" w:name="_GoBack"/>
      <w:bookmarkEnd w:id="0"/>
      <w:r>
        <w:rPr>
          <w:rFonts w:ascii="Arial Narrow" w:hAnsi="Arial Narrow"/>
          <w:noProof/>
          <w:sz w:val="22"/>
          <w:lang w:val="fr-CH" w:eastAsia="fr-CH"/>
        </w:rPr>
        <w:drawing>
          <wp:inline distT="0" distB="0" distL="0" distR="0">
            <wp:extent cx="2586251" cy="1292998"/>
            <wp:effectExtent l="0" t="0" r="508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 FLEURI - logo 20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9872" cy="1294808"/>
                    </a:xfrm>
                    <a:prstGeom prst="rect">
                      <a:avLst/>
                    </a:prstGeom>
                  </pic:spPr>
                </pic:pic>
              </a:graphicData>
            </a:graphic>
          </wp:inline>
        </w:drawing>
      </w:r>
    </w:p>
    <w:p w:rsidR="002D7C5D" w:rsidRDefault="002D7C5D">
      <w:pPr>
        <w:rPr>
          <w:rFonts w:ascii="Arial Narrow" w:hAnsi="Arial Narrow"/>
          <w:sz w:val="22"/>
        </w:rPr>
      </w:pPr>
    </w:p>
    <w:p w:rsidR="009A23D4" w:rsidRDefault="009A23D4">
      <w:pPr>
        <w:rPr>
          <w:rFonts w:ascii="Arial Narrow" w:hAnsi="Arial Narrow"/>
          <w:sz w:val="22"/>
        </w:rPr>
      </w:pPr>
    </w:p>
    <w:p w:rsidR="002D7C5D" w:rsidRPr="00AA7035" w:rsidRDefault="002D7C5D" w:rsidP="002D7C5D">
      <w:pPr>
        <w:jc w:val="center"/>
        <w:rPr>
          <w:rFonts w:ascii="Arial Narrow" w:hAnsi="Arial Narrow"/>
          <w:b/>
          <w:sz w:val="36"/>
          <w:szCs w:val="36"/>
        </w:rPr>
      </w:pPr>
      <w:r w:rsidRPr="00AA7035">
        <w:rPr>
          <w:rFonts w:ascii="Arial Narrow" w:hAnsi="Arial Narrow"/>
          <w:b/>
          <w:sz w:val="36"/>
          <w:szCs w:val="36"/>
        </w:rPr>
        <w:t>CAHIER DES CHARGES</w:t>
      </w:r>
    </w:p>
    <w:p w:rsidR="002D7C5D" w:rsidRDefault="002D7C5D">
      <w:pPr>
        <w:rPr>
          <w:rFonts w:ascii="Arial Narrow" w:hAnsi="Arial Narrow"/>
          <w:sz w:val="22"/>
        </w:rPr>
      </w:pPr>
    </w:p>
    <w:p w:rsidR="00DF4B91" w:rsidRDefault="00DF4B91" w:rsidP="00DF4B91">
      <w:pPr>
        <w:tabs>
          <w:tab w:val="left" w:pos="2835"/>
          <w:tab w:val="left" w:pos="3119"/>
        </w:tabs>
        <w:rPr>
          <w:rFonts w:ascii="Arial Narrow" w:hAnsi="Arial Narrow"/>
          <w:b/>
          <w:sz w:val="22"/>
        </w:rPr>
      </w:pPr>
      <w:r w:rsidRPr="00182B24">
        <w:rPr>
          <w:rFonts w:ascii="Arial Narrow" w:hAnsi="Arial Narrow"/>
          <w:sz w:val="22"/>
        </w:rPr>
        <w:t>Nom et prénom du titulaire actuel</w:t>
      </w:r>
      <w:r>
        <w:rPr>
          <w:rFonts w:ascii="Arial Narrow" w:hAnsi="Arial Narrow"/>
          <w:sz w:val="22"/>
        </w:rPr>
        <w:tab/>
        <w:t>:</w:t>
      </w:r>
      <w:r>
        <w:rPr>
          <w:rFonts w:ascii="Arial Narrow" w:hAnsi="Arial Narrow"/>
          <w:sz w:val="22"/>
        </w:rPr>
        <w:tab/>
      </w:r>
    </w:p>
    <w:p w:rsidR="00DF4B91" w:rsidRDefault="00DF4B91" w:rsidP="00DF4B91">
      <w:pPr>
        <w:pStyle w:val="SC"/>
        <w:tabs>
          <w:tab w:val="clear" w:pos="6237"/>
          <w:tab w:val="left" w:pos="567"/>
          <w:tab w:val="left" w:pos="2835"/>
          <w:tab w:val="left" w:pos="3119"/>
        </w:tabs>
        <w:rPr>
          <w:rFonts w:ascii="Arial Narrow" w:hAnsi="Arial Narrow"/>
          <w:sz w:val="22"/>
        </w:rPr>
      </w:pPr>
    </w:p>
    <w:p w:rsidR="00DF4B91" w:rsidRPr="00182B24" w:rsidRDefault="00DF4B91" w:rsidP="00DF4B91">
      <w:pPr>
        <w:pStyle w:val="SC"/>
        <w:tabs>
          <w:tab w:val="clear" w:pos="6237"/>
          <w:tab w:val="left" w:pos="567"/>
          <w:tab w:val="left" w:pos="2835"/>
          <w:tab w:val="left" w:pos="3119"/>
        </w:tabs>
        <w:rPr>
          <w:rFonts w:ascii="Arial Narrow" w:hAnsi="Arial Narrow"/>
          <w:sz w:val="22"/>
        </w:rPr>
      </w:pPr>
      <w:r w:rsidRPr="00DF4B91">
        <w:rPr>
          <w:rFonts w:ascii="Arial Narrow" w:hAnsi="Arial Narrow"/>
          <w:sz w:val="22"/>
        </w:rPr>
        <w:t>Taux d’activité</w:t>
      </w:r>
      <w:r w:rsidRPr="00182B24">
        <w:rPr>
          <w:rFonts w:ascii="Arial Narrow" w:hAnsi="Arial Narrow"/>
          <w:sz w:val="22"/>
        </w:rPr>
        <w:t> </w:t>
      </w:r>
      <w:r>
        <w:rPr>
          <w:rFonts w:ascii="Arial Narrow" w:hAnsi="Arial Narrow"/>
          <w:sz w:val="22"/>
        </w:rPr>
        <w:tab/>
      </w:r>
      <w:r w:rsidRPr="00182B24">
        <w:rPr>
          <w:rFonts w:ascii="Arial Narrow" w:hAnsi="Arial Narrow"/>
          <w:sz w:val="22"/>
        </w:rPr>
        <w:t xml:space="preserve">: </w:t>
      </w:r>
      <w:r>
        <w:rPr>
          <w:rFonts w:ascii="Arial Narrow" w:hAnsi="Arial Narrow"/>
          <w:sz w:val="22"/>
        </w:rPr>
        <w:tab/>
      </w:r>
      <w:r w:rsidR="00CB22B8" w:rsidRPr="0062554F">
        <w:rPr>
          <w:rFonts w:ascii="Arial Narrow" w:hAnsi="Arial Narrow"/>
          <w:b/>
          <w:color w:val="auto"/>
          <w:sz w:val="22"/>
        </w:rPr>
        <w:t>%</w:t>
      </w:r>
    </w:p>
    <w:p w:rsidR="00DF4B91" w:rsidRDefault="00DF4B91" w:rsidP="00DF4B91">
      <w:pPr>
        <w:tabs>
          <w:tab w:val="left" w:pos="2835"/>
          <w:tab w:val="left" w:pos="3119"/>
        </w:tabs>
        <w:rPr>
          <w:rFonts w:ascii="Arial Narrow" w:hAnsi="Arial Narrow"/>
          <w:b/>
          <w:sz w:val="22"/>
        </w:rPr>
      </w:pPr>
    </w:p>
    <w:p w:rsidR="0052793D" w:rsidRDefault="0052793D" w:rsidP="0052793D">
      <w:pPr>
        <w:tabs>
          <w:tab w:val="left" w:pos="2835"/>
          <w:tab w:val="left" w:pos="3119"/>
        </w:tabs>
        <w:rPr>
          <w:rFonts w:ascii="Arial Narrow" w:hAnsi="Arial Narrow"/>
          <w:sz w:val="22"/>
        </w:rPr>
      </w:pPr>
      <w:r w:rsidRPr="00182B24">
        <w:rPr>
          <w:rFonts w:ascii="Arial Narrow" w:hAnsi="Arial Narrow"/>
          <w:sz w:val="22"/>
        </w:rPr>
        <w:t>Fonction</w:t>
      </w:r>
      <w:r>
        <w:rPr>
          <w:rFonts w:ascii="Arial Narrow" w:hAnsi="Arial Narrow"/>
          <w:sz w:val="22"/>
        </w:rPr>
        <w:t xml:space="preserve"> selon CCT</w:t>
      </w:r>
      <w:r>
        <w:rPr>
          <w:rFonts w:ascii="Arial Narrow" w:hAnsi="Arial Narrow"/>
          <w:sz w:val="22"/>
        </w:rPr>
        <w:tab/>
        <w:t xml:space="preserve">: </w:t>
      </w:r>
      <w:r>
        <w:rPr>
          <w:rFonts w:ascii="Arial Narrow" w:hAnsi="Arial Narrow"/>
          <w:sz w:val="22"/>
        </w:rPr>
        <w:tab/>
      </w:r>
      <w:r w:rsidRPr="00182B24">
        <w:rPr>
          <w:rFonts w:ascii="Arial Narrow" w:hAnsi="Arial Narrow"/>
          <w:b/>
          <w:bCs/>
          <w:sz w:val="22"/>
        </w:rPr>
        <w:t xml:space="preserve">Aide soignant(e) </w:t>
      </w:r>
      <w:r>
        <w:rPr>
          <w:rFonts w:ascii="Arial Narrow" w:hAnsi="Arial Narrow"/>
          <w:b/>
          <w:bCs/>
          <w:sz w:val="22"/>
        </w:rPr>
        <w:t xml:space="preserve">non </w:t>
      </w:r>
      <w:r w:rsidRPr="00182B24">
        <w:rPr>
          <w:rFonts w:ascii="Arial Narrow" w:hAnsi="Arial Narrow"/>
          <w:b/>
          <w:bCs/>
          <w:sz w:val="22"/>
        </w:rPr>
        <w:t>qualifié(e</w:t>
      </w:r>
      <w:r w:rsidRPr="00182B24">
        <w:rPr>
          <w:rFonts w:ascii="Arial Narrow" w:hAnsi="Arial Narrow"/>
          <w:sz w:val="22"/>
        </w:rPr>
        <w:t>)</w:t>
      </w:r>
    </w:p>
    <w:p w:rsidR="0052793D" w:rsidRDefault="0052793D" w:rsidP="0052793D">
      <w:pPr>
        <w:tabs>
          <w:tab w:val="left" w:pos="2835"/>
          <w:tab w:val="left" w:pos="3119"/>
        </w:tabs>
        <w:rPr>
          <w:rFonts w:ascii="Arial Narrow" w:hAnsi="Arial Narrow"/>
          <w:sz w:val="22"/>
        </w:rPr>
      </w:pPr>
    </w:p>
    <w:p w:rsidR="00DF4B91" w:rsidRDefault="00DF4B91" w:rsidP="00DF4B91">
      <w:pPr>
        <w:tabs>
          <w:tab w:val="left" w:pos="2835"/>
          <w:tab w:val="left" w:pos="3119"/>
        </w:tabs>
        <w:rPr>
          <w:rFonts w:ascii="Arial Narrow" w:hAnsi="Arial Narrow"/>
          <w:sz w:val="22"/>
        </w:rPr>
      </w:pPr>
      <w:r w:rsidRPr="00182B24">
        <w:rPr>
          <w:rFonts w:ascii="Arial Narrow" w:hAnsi="Arial Narrow"/>
          <w:sz w:val="22"/>
        </w:rPr>
        <w:t>Dénomination du poste</w:t>
      </w:r>
      <w:r>
        <w:rPr>
          <w:rFonts w:ascii="Arial Narrow" w:hAnsi="Arial Narrow"/>
          <w:sz w:val="22"/>
        </w:rPr>
        <w:tab/>
        <w:t>:</w:t>
      </w:r>
      <w:r>
        <w:rPr>
          <w:rFonts w:ascii="Arial Narrow" w:hAnsi="Arial Narrow"/>
          <w:sz w:val="22"/>
        </w:rPr>
        <w:tab/>
      </w:r>
      <w:r w:rsidRPr="00182B24">
        <w:rPr>
          <w:rFonts w:ascii="Arial Narrow" w:hAnsi="Arial Narrow"/>
          <w:b/>
          <w:bCs/>
          <w:sz w:val="22"/>
        </w:rPr>
        <w:t xml:space="preserve">Aide soignant(e) </w:t>
      </w:r>
      <w:r>
        <w:rPr>
          <w:rFonts w:ascii="Arial Narrow" w:hAnsi="Arial Narrow"/>
          <w:b/>
          <w:bCs/>
          <w:sz w:val="22"/>
        </w:rPr>
        <w:t xml:space="preserve">non </w:t>
      </w:r>
      <w:r w:rsidRPr="00182B24">
        <w:rPr>
          <w:rFonts w:ascii="Arial Narrow" w:hAnsi="Arial Narrow"/>
          <w:b/>
          <w:bCs/>
          <w:sz w:val="22"/>
        </w:rPr>
        <w:t>qualifié(e)</w:t>
      </w:r>
      <w:r w:rsidRPr="002D7C5D">
        <w:rPr>
          <w:rFonts w:ascii="Arial Narrow" w:hAnsi="Arial Narrow"/>
          <w:sz w:val="22"/>
        </w:rPr>
        <w:t xml:space="preserve"> </w:t>
      </w:r>
    </w:p>
    <w:p w:rsidR="00DF4B91" w:rsidRDefault="00DF4B91" w:rsidP="00DF4B91">
      <w:pPr>
        <w:tabs>
          <w:tab w:val="left" w:pos="2835"/>
          <w:tab w:val="left" w:pos="3119"/>
        </w:tabs>
        <w:rPr>
          <w:rFonts w:ascii="Arial Narrow" w:hAnsi="Arial Narrow"/>
          <w:b/>
          <w:sz w:val="22"/>
        </w:rPr>
      </w:pPr>
    </w:p>
    <w:p w:rsidR="00DF4B91" w:rsidRPr="002D7C5D" w:rsidRDefault="00DF4B91" w:rsidP="00DF4B91">
      <w:pPr>
        <w:tabs>
          <w:tab w:val="left" w:pos="2835"/>
          <w:tab w:val="left" w:pos="3119"/>
        </w:tabs>
        <w:rPr>
          <w:rFonts w:ascii="Arial Narrow" w:hAnsi="Arial Narrow"/>
          <w:b/>
          <w:sz w:val="22"/>
        </w:rPr>
      </w:pPr>
      <w:r>
        <w:rPr>
          <w:rFonts w:ascii="Arial Narrow" w:hAnsi="Arial Narrow"/>
          <w:sz w:val="22"/>
        </w:rPr>
        <w:t>Fonction du supérieur hiérarchique</w:t>
      </w:r>
      <w:r w:rsidR="009A23D4">
        <w:rPr>
          <w:rFonts w:ascii="Arial Narrow" w:hAnsi="Arial Narrow"/>
          <w:sz w:val="22"/>
        </w:rPr>
        <w:tab/>
      </w:r>
      <w:r>
        <w:rPr>
          <w:rFonts w:ascii="Arial Narrow" w:hAnsi="Arial Narrow"/>
          <w:sz w:val="22"/>
        </w:rPr>
        <w:t xml:space="preserve">: </w:t>
      </w:r>
      <w:r w:rsidR="009A23D4">
        <w:rPr>
          <w:rFonts w:ascii="Arial Narrow" w:hAnsi="Arial Narrow"/>
          <w:sz w:val="22"/>
        </w:rPr>
        <w:tab/>
      </w:r>
      <w:r>
        <w:rPr>
          <w:rFonts w:ascii="Arial Narrow" w:hAnsi="Arial Narrow"/>
          <w:b/>
          <w:sz w:val="22"/>
        </w:rPr>
        <w:t>Infirmière-cheffe d’unité de soins</w:t>
      </w:r>
    </w:p>
    <w:p w:rsidR="00DF4B91" w:rsidRDefault="00DF4B91" w:rsidP="00DF4B91">
      <w:pPr>
        <w:tabs>
          <w:tab w:val="left" w:pos="2835"/>
          <w:tab w:val="left" w:pos="3119"/>
        </w:tabs>
        <w:rPr>
          <w:rFonts w:ascii="Arial Narrow" w:hAnsi="Arial Narrow"/>
          <w:sz w:val="22"/>
        </w:rPr>
      </w:pPr>
    </w:p>
    <w:p w:rsidR="002D7C5D" w:rsidRDefault="002D7C5D" w:rsidP="00DF4B91">
      <w:pPr>
        <w:tabs>
          <w:tab w:val="left" w:pos="2835"/>
          <w:tab w:val="left" w:pos="3119"/>
        </w:tabs>
        <w:rPr>
          <w:rFonts w:ascii="Arial Narrow" w:hAnsi="Arial Narrow"/>
          <w:sz w:val="22"/>
        </w:rPr>
      </w:pPr>
      <w:r>
        <w:rPr>
          <w:rFonts w:ascii="Arial Narrow" w:hAnsi="Arial Narrow"/>
          <w:sz w:val="22"/>
        </w:rPr>
        <w:t>Service </w:t>
      </w:r>
      <w:r w:rsidR="009A23D4">
        <w:rPr>
          <w:rFonts w:ascii="Arial Narrow" w:hAnsi="Arial Narrow"/>
          <w:sz w:val="22"/>
        </w:rPr>
        <w:tab/>
      </w:r>
      <w:r>
        <w:rPr>
          <w:rFonts w:ascii="Arial Narrow" w:hAnsi="Arial Narrow"/>
          <w:sz w:val="22"/>
        </w:rPr>
        <w:t>:</w:t>
      </w:r>
      <w:r w:rsidR="009A23D4">
        <w:rPr>
          <w:rFonts w:ascii="Arial Narrow" w:hAnsi="Arial Narrow"/>
          <w:sz w:val="22"/>
        </w:rPr>
        <w:tab/>
      </w:r>
      <w:r w:rsidRPr="002D7C5D">
        <w:rPr>
          <w:rFonts w:ascii="Arial Narrow" w:hAnsi="Arial Narrow"/>
          <w:b/>
          <w:sz w:val="22"/>
        </w:rPr>
        <w:t>SOINS</w:t>
      </w:r>
    </w:p>
    <w:p w:rsidR="002D7C5D" w:rsidRDefault="002D7C5D" w:rsidP="00DF4B91">
      <w:pPr>
        <w:tabs>
          <w:tab w:val="left" w:pos="2835"/>
          <w:tab w:val="left" w:pos="3119"/>
        </w:tabs>
        <w:rPr>
          <w:rFonts w:ascii="Arial Narrow" w:hAnsi="Arial Narrow"/>
          <w:sz w:val="22"/>
        </w:rPr>
      </w:pPr>
    </w:p>
    <w:p w:rsidR="00DF4B91" w:rsidRPr="00DF2E14" w:rsidRDefault="00DF4B91" w:rsidP="00DF4B91">
      <w:pPr>
        <w:tabs>
          <w:tab w:val="left" w:pos="2835"/>
          <w:tab w:val="left" w:pos="3119"/>
        </w:tabs>
        <w:rPr>
          <w:rFonts w:ascii="Arial Narrow" w:hAnsi="Arial Narrow"/>
          <w:b/>
          <w:color w:val="FF0000"/>
          <w:sz w:val="22"/>
        </w:rPr>
      </w:pPr>
      <w:r w:rsidRPr="00182B24">
        <w:rPr>
          <w:rFonts w:ascii="Arial Narrow" w:hAnsi="Arial Narrow"/>
          <w:sz w:val="22"/>
        </w:rPr>
        <w:t>Entrée en vigueur le </w:t>
      </w:r>
      <w:r w:rsidR="009A23D4">
        <w:rPr>
          <w:rFonts w:ascii="Arial Narrow" w:hAnsi="Arial Narrow"/>
          <w:sz w:val="22"/>
        </w:rPr>
        <w:tab/>
      </w:r>
      <w:r w:rsidRPr="00182B24">
        <w:rPr>
          <w:rFonts w:ascii="Arial Narrow" w:hAnsi="Arial Narrow"/>
          <w:sz w:val="22"/>
        </w:rPr>
        <w:t>:</w:t>
      </w:r>
      <w:r w:rsidR="009A23D4">
        <w:rPr>
          <w:rFonts w:ascii="Arial Narrow" w:hAnsi="Arial Narrow"/>
          <w:sz w:val="22"/>
        </w:rPr>
        <w:tab/>
      </w:r>
    </w:p>
    <w:p w:rsidR="002D7C5D" w:rsidRPr="00182B24" w:rsidRDefault="002D7C5D">
      <w:pPr>
        <w:rPr>
          <w:rFonts w:ascii="Arial Narrow" w:hAnsi="Arial Narrow"/>
          <w:sz w:val="22"/>
        </w:rPr>
      </w:pPr>
    </w:p>
    <w:tbl>
      <w:tblPr>
        <w:tblW w:w="10345"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0"/>
        <w:gridCol w:w="4820"/>
        <w:gridCol w:w="1701"/>
        <w:gridCol w:w="2054"/>
      </w:tblGrid>
      <w:tr w:rsidR="00AC320F" w:rsidRPr="00182B24" w:rsidTr="002D7C5D">
        <w:tc>
          <w:tcPr>
            <w:tcW w:w="10345" w:type="dxa"/>
            <w:gridSpan w:val="4"/>
          </w:tcPr>
          <w:p w:rsidR="00AC320F" w:rsidRPr="00182B24" w:rsidRDefault="0045464E">
            <w:pPr>
              <w:rPr>
                <w:rFonts w:ascii="Arial Narrow" w:hAnsi="Arial Narrow"/>
                <w:sz w:val="22"/>
              </w:rPr>
            </w:pPr>
            <w:r>
              <w:rPr>
                <w:rFonts w:ascii="Arial Narrow" w:hAnsi="Arial Narrow"/>
                <w:noProof/>
                <w:color w:val="auto"/>
                <w:sz w:val="22"/>
                <w:lang w:val="fr-CH" w:eastAsia="fr-CH"/>
              </w:rPr>
              <mc:AlternateContent>
                <mc:Choice Requires="wps">
                  <w:drawing>
                    <wp:anchor distT="0" distB="0" distL="114300" distR="114300" simplePos="0" relativeHeight="251657216" behindDoc="0" locked="0" layoutInCell="0" allowOverlap="1" wp14:anchorId="0E6DA47A" wp14:editId="1F4B9724">
                      <wp:simplePos x="0" y="0"/>
                      <wp:positionH relativeFrom="column">
                        <wp:posOffset>4123690</wp:posOffset>
                      </wp:positionH>
                      <wp:positionV relativeFrom="paragraph">
                        <wp:posOffset>79375</wp:posOffset>
                      </wp:positionV>
                      <wp:extent cx="549275" cy="18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18351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912F8E" id="AutoShape 2" o:spid="_x0000_s1026" style="position:absolute;margin-left:324.7pt;margin-top:6.25pt;width:43.2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J3hQIAAB8FAAAOAAAAZHJzL2Uyb0RvYy54bWysVNuO0zAQfUfiHyy/t7ls0kvUdFU1LUJa&#10;YMXCB7ix0xgcO9hu0wXx74ydtLTsC0LkwbE99pk5M2e8uD81Ah2ZNlzJHEfjECMmS0W53Of486ft&#10;aIaRsURSIpRkOX5mBt8vX79adG3GYlUrQZlGACJN1rU5rq1tsyAwZc0aYsaqZRKMldINsbDU+4Bq&#10;0gF6I4I4DCdBpzRttSqZMbBb9Ea89PhVxUr7oaoMs0jkGGKzftR+3LkxWC5IttekrXk5hEH+IYqG&#10;cAlOL1AFsQQdNH8B1fBSK6MqOy5VE6iq4iXzHIBNFP7B5qkmLfNcIDmmvaTJ/D/Y8v3xUSNOcxxj&#10;JEkDJVodrPKeUezS07Umg1NP7aN2BE37oMqvBkm1roncs5XWqqsZoRBU5M4HNxfcwsBVtOveKQro&#10;BNB9pk6Vbhwg5ACdfEGeLwVhJ4tK2EyTeTxNMSrBFM3u0ij1Hkh2vtxqY98w1SA3ybFWB0k/QtG9&#10;B3J8MNYXhQ7UCP2CUdUIKPGRCBRNJpPpgDgcDkh2xnQ3pdpyIbxIhEQdZClNwtCjGyU4dVafFb3f&#10;rYVGgAok/Dfg3hzz8Xk0l7GNpH5uCRf9HLwL6fAgAUPsLhVeSD/m4Xwz28ySURJPNqMkLIrRartO&#10;RpNtNE2Lu2K9LqKfLrQoyWpOKZMuurOoo+TvRDO0Vy/Hi6xvWJhrslv/vSQb3IYBuvCszn/PzkvF&#10;qaNX2U7RZ1CKVn2XwqsCk1rp7xh10KE5Nt8ORDOMxFsJaptHSeJa2i+SdBrDQl9bdtcWIkuAyrHF&#10;qJ+ubf8MHFrN9zV4inxZpXL6r7g9S7mPatA1dKFnMLwYrs2v1/7U73dt+QsAAP//AwBQSwMEFAAG&#10;AAgAAAAhAOlvc0DdAAAACQEAAA8AAABkcnMvZG93bnJldi54bWxMj8FuwjAQRO+V+g/WIvVWHKih&#10;JcRBqCrqmYRDj068jSPidWQbCH9f99QeV/M087bYTXZgV/ShdyRhMc+AIbVO99RJONWH5zdgISrS&#10;anCEEu4YYFc+PhQq1+5GR7xWsWOphEKuJJgYx5zz0Bq0KszdiJSyb+etiun0Hdde3VK5Hfgyy9bc&#10;qp7SglEjvhtsz9XFSmhwX93H7vBhjl9a1Pxc+8+slvJpNu23wCJO8Q+GX/2kDmVyatyFdGCDhLXY&#10;iISmYLkCloDXl9UGWCNBLATwsuD/Pyh/AAAA//8DAFBLAQItABQABgAIAAAAIQC2gziS/gAAAOEB&#10;AAATAAAAAAAAAAAAAAAAAAAAAABbQ29udGVudF9UeXBlc10ueG1sUEsBAi0AFAAGAAgAAAAhADj9&#10;If/WAAAAlAEAAAsAAAAAAAAAAAAAAAAALwEAAF9yZWxzLy5yZWxzUEsBAi0AFAAGAAgAAAAhAOsU&#10;cneFAgAAHwUAAA4AAAAAAAAAAAAAAAAALgIAAGRycy9lMm9Eb2MueG1sUEsBAi0AFAAGAAgAAAAh&#10;AOlvc0DdAAAACQEAAA8AAAAAAAAAAAAAAAAA3wQAAGRycy9kb3ducmV2LnhtbFBLBQYAAAAABAAE&#10;APMAAADpBQAAAAA=&#10;" o:allowincell="f" filled="f" strokeweight="2pt"/>
                  </w:pict>
                </mc:Fallback>
              </mc:AlternateContent>
            </w:r>
            <w:r w:rsidR="00AC320F" w:rsidRPr="00182B24">
              <w:rPr>
                <w:rFonts w:ascii="Arial Narrow" w:hAnsi="Arial Narrow"/>
                <w:sz w:val="22"/>
              </w:rPr>
              <w:t xml:space="preserve">Dénomination des postes des subordonnés directs : Total </w:t>
            </w:r>
          </w:p>
          <w:p w:rsidR="00AC320F" w:rsidRPr="00182B24" w:rsidRDefault="00AC320F">
            <w:pPr>
              <w:rPr>
                <w:rFonts w:ascii="Arial Narrow" w:hAnsi="Arial Narrow"/>
                <w:sz w:val="22"/>
              </w:rPr>
            </w:pPr>
          </w:p>
        </w:tc>
      </w:tr>
      <w:tr w:rsidR="00AC320F" w:rsidRPr="00182B24" w:rsidTr="002D7C5D">
        <w:tc>
          <w:tcPr>
            <w:tcW w:w="1770" w:type="dxa"/>
          </w:tcPr>
          <w:p w:rsidR="00AC320F" w:rsidRPr="00182B24" w:rsidRDefault="00AC320F">
            <w:pPr>
              <w:jc w:val="center"/>
              <w:rPr>
                <w:rFonts w:ascii="Arial Narrow" w:hAnsi="Arial Narrow"/>
                <w:sz w:val="22"/>
              </w:rPr>
            </w:pPr>
            <w:r w:rsidRPr="00182B24">
              <w:rPr>
                <w:rFonts w:ascii="Arial Narrow" w:hAnsi="Arial Narrow"/>
                <w:sz w:val="22"/>
              </w:rPr>
              <w:t>Nombre</w:t>
            </w:r>
          </w:p>
          <w:p w:rsidR="00AC320F" w:rsidRPr="00182B24" w:rsidRDefault="00AC320F">
            <w:pPr>
              <w:rPr>
                <w:rFonts w:ascii="Arial Narrow" w:hAnsi="Arial Narrow"/>
                <w:sz w:val="22"/>
              </w:rPr>
            </w:pPr>
          </w:p>
        </w:tc>
        <w:tc>
          <w:tcPr>
            <w:tcW w:w="6521" w:type="dxa"/>
            <w:gridSpan w:val="2"/>
          </w:tcPr>
          <w:p w:rsidR="00AC320F" w:rsidRPr="00182B24" w:rsidRDefault="00AC320F">
            <w:pPr>
              <w:jc w:val="center"/>
              <w:rPr>
                <w:rFonts w:ascii="Arial Narrow" w:hAnsi="Arial Narrow"/>
                <w:sz w:val="22"/>
              </w:rPr>
            </w:pPr>
            <w:r w:rsidRPr="00182B24">
              <w:rPr>
                <w:rFonts w:ascii="Arial Narrow" w:hAnsi="Arial Narrow"/>
                <w:sz w:val="22"/>
              </w:rPr>
              <w:t>Dénomination</w:t>
            </w:r>
          </w:p>
        </w:tc>
        <w:tc>
          <w:tcPr>
            <w:tcW w:w="2054" w:type="dxa"/>
          </w:tcPr>
          <w:p w:rsidR="00AC320F" w:rsidRPr="00182B24" w:rsidRDefault="00AC320F">
            <w:pPr>
              <w:jc w:val="center"/>
              <w:rPr>
                <w:rFonts w:ascii="Arial Narrow" w:hAnsi="Arial Narrow"/>
                <w:sz w:val="22"/>
              </w:rPr>
            </w:pPr>
            <w:r w:rsidRPr="00182B24">
              <w:rPr>
                <w:rFonts w:ascii="Arial Narrow" w:hAnsi="Arial Narrow"/>
                <w:sz w:val="22"/>
              </w:rPr>
              <w:t>Code fonction-type</w:t>
            </w:r>
          </w:p>
        </w:tc>
      </w:tr>
      <w:tr w:rsidR="00AC320F" w:rsidRPr="00182B24" w:rsidTr="002D7C5D">
        <w:tc>
          <w:tcPr>
            <w:tcW w:w="1770" w:type="dxa"/>
          </w:tcPr>
          <w:p w:rsidR="00AC320F" w:rsidRPr="00182B24" w:rsidRDefault="00AC320F">
            <w:pPr>
              <w:rPr>
                <w:rFonts w:ascii="Arial Narrow" w:hAnsi="Arial Narrow"/>
                <w:sz w:val="22"/>
              </w:rPr>
            </w:pPr>
          </w:p>
          <w:p w:rsidR="00AC320F" w:rsidRPr="00182B24" w:rsidRDefault="00AC320F">
            <w:pPr>
              <w:rPr>
                <w:rFonts w:ascii="Arial Narrow" w:hAnsi="Arial Narrow"/>
                <w:sz w:val="22"/>
              </w:rPr>
            </w:pPr>
          </w:p>
          <w:p w:rsidR="00AC320F" w:rsidRPr="00182B24" w:rsidRDefault="00AC320F">
            <w:pPr>
              <w:rPr>
                <w:rFonts w:ascii="Arial Narrow" w:hAnsi="Arial Narrow"/>
                <w:sz w:val="22"/>
              </w:rPr>
            </w:pPr>
          </w:p>
          <w:p w:rsidR="00AC320F" w:rsidRPr="00182B24" w:rsidRDefault="00AC320F" w:rsidP="00DF4B91">
            <w:pPr>
              <w:rPr>
                <w:rFonts w:ascii="Arial Narrow" w:hAnsi="Arial Narrow"/>
                <w:sz w:val="22"/>
              </w:rPr>
            </w:pPr>
          </w:p>
        </w:tc>
        <w:tc>
          <w:tcPr>
            <w:tcW w:w="6521" w:type="dxa"/>
            <w:gridSpan w:val="2"/>
          </w:tcPr>
          <w:p w:rsidR="00AC320F" w:rsidRPr="00182B24" w:rsidRDefault="00AC320F">
            <w:pPr>
              <w:rPr>
                <w:rFonts w:ascii="Arial Narrow" w:hAnsi="Arial Narrow"/>
                <w:sz w:val="22"/>
              </w:rPr>
            </w:pPr>
          </w:p>
        </w:tc>
        <w:tc>
          <w:tcPr>
            <w:tcW w:w="2054" w:type="dxa"/>
          </w:tcPr>
          <w:p w:rsidR="00AC320F" w:rsidRPr="00182B24" w:rsidRDefault="00AC320F">
            <w:pPr>
              <w:rPr>
                <w:rFonts w:ascii="Arial Narrow" w:hAnsi="Arial Narrow"/>
                <w:sz w:val="22"/>
              </w:rPr>
            </w:pPr>
          </w:p>
        </w:tc>
      </w:tr>
      <w:tr w:rsidR="00AC320F" w:rsidRPr="00182B24" w:rsidTr="002D7C5D">
        <w:tc>
          <w:tcPr>
            <w:tcW w:w="6590" w:type="dxa"/>
            <w:gridSpan w:val="2"/>
          </w:tcPr>
          <w:p w:rsidR="00AC320F" w:rsidRPr="00182B24" w:rsidRDefault="0045464E">
            <w:pPr>
              <w:spacing w:before="120"/>
              <w:rPr>
                <w:rFonts w:ascii="Arial Narrow" w:hAnsi="Arial Narrow"/>
                <w:sz w:val="22"/>
              </w:rPr>
            </w:pPr>
            <w:r>
              <w:rPr>
                <w:rFonts w:ascii="Arial Narrow" w:hAnsi="Arial Narrow"/>
                <w:noProof/>
                <w:color w:val="auto"/>
                <w:sz w:val="22"/>
                <w:lang w:val="fr-CH" w:eastAsia="fr-CH"/>
              </w:rPr>
              <mc:AlternateContent>
                <mc:Choice Requires="wps">
                  <w:drawing>
                    <wp:anchor distT="0" distB="0" distL="114300" distR="114300" simplePos="0" relativeHeight="251658240" behindDoc="0" locked="0" layoutInCell="0" allowOverlap="1" wp14:anchorId="5FC30EA8" wp14:editId="5916293B">
                      <wp:simplePos x="0" y="0"/>
                      <wp:positionH relativeFrom="column">
                        <wp:posOffset>2934970</wp:posOffset>
                      </wp:positionH>
                      <wp:positionV relativeFrom="paragraph">
                        <wp:posOffset>100965</wp:posOffset>
                      </wp:positionV>
                      <wp:extent cx="640715" cy="1835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269687" id="AutoShape 3" o:spid="_x0000_s1026" style="position:absolute;margin-left:231.1pt;margin-top:7.95pt;width:50.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TjhgIAAB8FAAAOAAAAZHJzL2Uyb0RvYy54bWysVMGO0zAQvSPxD5bv3SRtmnajTVdV0yKk&#10;BVYsfIBrO43BsYPtNl0Q/87YSUvLXhAih2Qmtt/Mm3nju/tjI9GBGyu0KnByE2PEFdVMqF2BP3/a&#10;jOYYWUcUI1IrXuBnbvH94vWru67N+VjXWjJuEIAom3dtgWvn2jyKLK15Q+yNbrmCxUqbhjhwzS5i&#10;hnSA3shoHMdZ1GnDWqMptxb+lv0iXgT8quLUfagqyx2SBYbcXHib8N76d7S4I/nOkLYWdEiD/EMW&#10;DREKgp6hSuII2hvxAqoR1GirK3dDdRPpqhKUBw7AJon/YPNUk5YHLlAc257LZP8fLH1/eDRIMOgd&#10;Roo00KLl3ukQGU18ebrW5rDrqX00nqBtHzT9apHSq5qoHV8ao7uaEwZJJX5/dHXAOxaOom33TjNA&#10;J4AeKnWsTOMBoQboGBryfG4IPzpE4WeWxrNkihGFpWQ+mYLtI5D8dLg11r3hukHeKLDRe8U+QtND&#10;BHJ4sC40hQ3UCPuCUdVIaPGBSJRkWTYbEIfNgH3C9CeV3ggpg0ikQl2Bx9M0jgO61VIwvxqqYnbb&#10;lTQIUIFEeAbcq20hv4DmK7ZWLNiOCNnbEF0qjwcFGHL3pQhC+nEb367n63k6SsfZepTGZTlablbp&#10;KNsks2k5KVerMvnpU0vSvBaMceWzO4k6Sf9ONMN49XI8y/qKhb0kuwnPS7LRdRqha8Dl9A3sglS8&#10;OnqVbTV7BqUY3U8p3Cpg1Np8x6iDCS2w/bYnhmMk3ypQ222Spn6kg5NOZ2NwzOXK9nKFKApQBXYY&#10;9ebK9dfAvjViV0OkJLRVaa//SjgvNK/ePqvBgSkMDIYbw4/5pR92/b7XFr8AAAD//wMAUEsDBBQA&#10;BgAIAAAAIQBEFdiO3AAAAAkBAAAPAAAAZHJzL2Rvd25yZXYueG1sTI/BTsMwEETvSPyDtUjcqNOQ&#10;RiXEqSpExbkJB45OvMRR43UUu2369ywnOK7eaOZtuVvcKC44h8GTgvUqAYHUeTNQr+CzOTxtQYSo&#10;yejREyq4YYBddX9X6sL4Kx3xUsdecAmFQiuwMU6FlKGz6HRY+QmJ2befnY58zr00s75yuRtlmiS5&#10;dHogXrB6wjeL3ak+OwUt7uvb1B/e7fHLZI08NfNH0ij1+LDsX0FEXOJfGH71WR0qdmr9mUwQo4Is&#10;T1OOMti8gODAJn9eg2iZZFuQVSn/f1D9AAAA//8DAFBLAQItABQABgAIAAAAIQC2gziS/gAAAOEB&#10;AAATAAAAAAAAAAAAAAAAAAAAAABbQ29udGVudF9UeXBlc10ueG1sUEsBAi0AFAAGAAgAAAAhADj9&#10;If/WAAAAlAEAAAsAAAAAAAAAAAAAAAAALwEAAF9yZWxzLy5yZWxzUEsBAi0AFAAGAAgAAAAhADqS&#10;9OOGAgAAHwUAAA4AAAAAAAAAAAAAAAAALgIAAGRycy9lMm9Eb2MueG1sUEsBAi0AFAAGAAgAAAAh&#10;AEQV2I7cAAAACQEAAA8AAAAAAAAAAAAAAAAA4AQAAGRycy9kb3ducmV2LnhtbFBLBQYAAAAABAAE&#10;APMAAADpBQAAAAA=&#10;" o:allowincell="f" filled="f" strokeweight="2pt"/>
                  </w:pict>
                </mc:Fallback>
              </mc:AlternateContent>
            </w:r>
            <w:r w:rsidR="00AC320F" w:rsidRPr="00182B24">
              <w:rPr>
                <w:rFonts w:ascii="Arial Narrow" w:hAnsi="Arial Narrow"/>
                <w:sz w:val="22"/>
              </w:rPr>
              <w:t xml:space="preserve">Nombre de subordonnés indirects : Total  </w:t>
            </w:r>
          </w:p>
          <w:p w:rsidR="00AC320F" w:rsidRPr="00182B24" w:rsidRDefault="00AC320F">
            <w:pPr>
              <w:spacing w:before="120"/>
              <w:rPr>
                <w:rFonts w:ascii="Arial Narrow" w:hAnsi="Arial Narrow"/>
                <w:sz w:val="22"/>
              </w:rPr>
            </w:pPr>
            <w:r w:rsidRPr="00182B24">
              <w:rPr>
                <w:rFonts w:ascii="Arial Narrow" w:hAnsi="Arial Narrow"/>
                <w:sz w:val="22"/>
              </w:rPr>
              <w:t xml:space="preserve"> </w:t>
            </w:r>
          </w:p>
        </w:tc>
        <w:tc>
          <w:tcPr>
            <w:tcW w:w="3755" w:type="dxa"/>
            <w:gridSpan w:val="2"/>
          </w:tcPr>
          <w:p w:rsidR="00AC320F" w:rsidRPr="00182B24" w:rsidRDefault="00AC320F">
            <w:pPr>
              <w:rPr>
                <w:rFonts w:ascii="Arial Narrow" w:hAnsi="Arial Narrow"/>
                <w:b/>
                <w:sz w:val="22"/>
              </w:rPr>
            </w:pPr>
            <w:r w:rsidRPr="00182B24">
              <w:rPr>
                <w:rFonts w:ascii="Arial Narrow" w:hAnsi="Arial Narrow"/>
                <w:b/>
                <w:sz w:val="22"/>
              </w:rPr>
              <w:t>IL EST INDISPENSABLE DE JOINDRE L'ORGANIGRAMME</w:t>
            </w:r>
          </w:p>
        </w:tc>
      </w:tr>
      <w:tr w:rsidR="00AC320F" w:rsidRPr="00182B24" w:rsidTr="002D7C5D">
        <w:tc>
          <w:tcPr>
            <w:tcW w:w="10345" w:type="dxa"/>
            <w:gridSpan w:val="4"/>
          </w:tcPr>
          <w:p w:rsidR="00AC320F" w:rsidRPr="00182B24" w:rsidRDefault="00AC320F">
            <w:pPr>
              <w:rPr>
                <w:rFonts w:ascii="Arial Narrow" w:hAnsi="Arial Narrow"/>
                <w:sz w:val="22"/>
              </w:rPr>
            </w:pPr>
            <w:r w:rsidRPr="00182B24">
              <w:rPr>
                <w:rFonts w:ascii="Arial Narrow" w:hAnsi="Arial Narrow"/>
                <w:sz w:val="22"/>
              </w:rPr>
              <w:t>Le titulaire remplace (dénomination du poste) :</w:t>
            </w:r>
            <w:r w:rsidR="007D5162">
              <w:rPr>
                <w:rFonts w:ascii="Arial Narrow" w:hAnsi="Arial Narrow"/>
                <w:sz w:val="22"/>
              </w:rPr>
              <w:t xml:space="preserve"> Aide-soignant(e)</w:t>
            </w:r>
            <w:r w:rsidRPr="00182B24">
              <w:rPr>
                <w:rFonts w:ascii="Arial Narrow" w:hAnsi="Arial Narrow"/>
                <w:sz w:val="22"/>
              </w:rPr>
              <w:t xml:space="preserve"> non qualifié(e)</w:t>
            </w:r>
          </w:p>
          <w:p w:rsidR="00AC320F" w:rsidRPr="00182B24" w:rsidRDefault="00AC320F">
            <w:pPr>
              <w:rPr>
                <w:rFonts w:ascii="Arial Narrow" w:hAnsi="Arial Narrow"/>
                <w:sz w:val="22"/>
              </w:rPr>
            </w:pPr>
          </w:p>
        </w:tc>
      </w:tr>
      <w:tr w:rsidR="00AC320F" w:rsidRPr="00182B24" w:rsidTr="002D7C5D">
        <w:tc>
          <w:tcPr>
            <w:tcW w:w="10345" w:type="dxa"/>
            <w:gridSpan w:val="4"/>
            <w:tcBorders>
              <w:bottom w:val="single" w:sz="4" w:space="0" w:color="auto"/>
            </w:tcBorders>
          </w:tcPr>
          <w:p w:rsidR="00AC320F" w:rsidRPr="00182B24" w:rsidRDefault="00AC320F">
            <w:pPr>
              <w:rPr>
                <w:rFonts w:ascii="Arial Narrow" w:hAnsi="Arial Narrow"/>
                <w:sz w:val="22"/>
              </w:rPr>
            </w:pPr>
            <w:r w:rsidRPr="00182B24">
              <w:rPr>
                <w:rFonts w:ascii="Arial Narrow" w:hAnsi="Arial Narrow"/>
                <w:sz w:val="22"/>
              </w:rPr>
              <w:t>Le titulaire est remplacé par (dénomination du poste) : Aide-soignant(e) qualifié(e) ou non qualifié(e)</w:t>
            </w:r>
            <w:r w:rsidR="007D5162">
              <w:rPr>
                <w:rFonts w:ascii="Arial Narrow" w:hAnsi="Arial Narrow"/>
                <w:sz w:val="22"/>
              </w:rPr>
              <w:t xml:space="preserve"> </w:t>
            </w:r>
          </w:p>
          <w:p w:rsidR="00AC320F" w:rsidRPr="00182B24" w:rsidRDefault="00AC320F">
            <w:pPr>
              <w:rPr>
                <w:rFonts w:ascii="Arial Narrow" w:hAnsi="Arial Narrow"/>
                <w:sz w:val="22"/>
              </w:rPr>
            </w:pPr>
          </w:p>
        </w:tc>
      </w:tr>
    </w:tbl>
    <w:p w:rsidR="002D7C5D" w:rsidRDefault="002D7C5D" w:rsidP="002D7C5D">
      <w:pPr>
        <w:rPr>
          <w:rFonts w:ascii="Arial Narrow" w:hAnsi="Arial Narrow"/>
          <w:b/>
          <w:bCs/>
          <w:sz w:val="22"/>
        </w:rPr>
      </w:pPr>
    </w:p>
    <w:p w:rsidR="002D7C5D" w:rsidRPr="002D7C5D" w:rsidRDefault="002D7C5D" w:rsidP="002D7C5D">
      <w:pPr>
        <w:pStyle w:val="Paragraphedeliste"/>
        <w:numPr>
          <w:ilvl w:val="0"/>
          <w:numId w:val="27"/>
        </w:numPr>
        <w:rPr>
          <w:rFonts w:ascii="Arial Narrow" w:hAnsi="Arial Narrow"/>
          <w:b/>
          <w:bCs/>
          <w:sz w:val="22"/>
        </w:rPr>
      </w:pPr>
      <w:r w:rsidRPr="002D7C5D">
        <w:rPr>
          <w:rFonts w:ascii="Arial Narrow" w:hAnsi="Arial Narrow"/>
          <w:b/>
          <w:bCs/>
          <w:sz w:val="22"/>
        </w:rPr>
        <w:t>BUT DU POSTE (mission)</w:t>
      </w:r>
    </w:p>
    <w:p w:rsidR="002D7C5D" w:rsidRPr="00182B24" w:rsidRDefault="002D7C5D" w:rsidP="002D7C5D">
      <w:pPr>
        <w:pStyle w:val="SC"/>
        <w:tabs>
          <w:tab w:val="clear" w:pos="6237"/>
        </w:tabs>
        <w:rPr>
          <w:rFonts w:ascii="Arial Narrow" w:hAnsi="Arial Narrow"/>
          <w:i/>
          <w:sz w:val="22"/>
        </w:rPr>
      </w:pPr>
    </w:p>
    <w:p w:rsidR="002D7C5D" w:rsidRDefault="002D7C5D" w:rsidP="00CB22B8">
      <w:pPr>
        <w:ind w:left="360"/>
        <w:jc w:val="both"/>
        <w:rPr>
          <w:rFonts w:ascii="Arial Narrow" w:hAnsi="Arial Narrow"/>
          <w:sz w:val="22"/>
        </w:rPr>
      </w:pPr>
      <w:r w:rsidRPr="009A23D4">
        <w:rPr>
          <w:rFonts w:ascii="Arial Narrow" w:hAnsi="Arial Narrow"/>
          <w:sz w:val="22"/>
        </w:rPr>
        <w:t xml:space="preserve">En fonction du projet </w:t>
      </w:r>
      <w:r w:rsidRPr="009A23D4">
        <w:rPr>
          <w:rFonts w:ascii="Arial Narrow" w:hAnsi="Arial Narrow"/>
          <w:color w:val="auto"/>
          <w:sz w:val="22"/>
        </w:rPr>
        <w:t>de l’établissement</w:t>
      </w:r>
      <w:r w:rsidRPr="009A23D4">
        <w:rPr>
          <w:rFonts w:ascii="Arial Narrow" w:hAnsi="Arial Narrow"/>
          <w:sz w:val="22"/>
        </w:rPr>
        <w:t>, de ses valeurs et sous la responsabilité opérationnelle de l’infirmière</w:t>
      </w:r>
      <w:r w:rsidRPr="009A23D4">
        <w:rPr>
          <w:rFonts w:ascii="Arial Narrow" w:hAnsi="Arial Narrow"/>
          <w:color w:val="auto"/>
          <w:sz w:val="22"/>
        </w:rPr>
        <w:t>,</w:t>
      </w:r>
      <w:r w:rsidRPr="009A23D4">
        <w:rPr>
          <w:rFonts w:ascii="Arial Narrow" w:hAnsi="Arial Narrow"/>
          <w:sz w:val="22"/>
        </w:rPr>
        <w:t xml:space="preserve"> l’aide-soignant(e) non qualifié</w:t>
      </w:r>
      <w:r w:rsidRPr="009A23D4">
        <w:rPr>
          <w:rFonts w:ascii="Arial Narrow" w:hAnsi="Arial Narrow" w:cs="Arial"/>
          <w:sz w:val="22"/>
        </w:rPr>
        <w:t>(e)</w:t>
      </w:r>
      <w:r w:rsidR="00F70836">
        <w:rPr>
          <w:rFonts w:ascii="Arial Narrow" w:hAnsi="Arial Narrow" w:cs="Arial"/>
          <w:sz w:val="22"/>
        </w:rPr>
        <w:t xml:space="preserve"> </w:t>
      </w:r>
      <w:r w:rsidRPr="009A23D4">
        <w:rPr>
          <w:rFonts w:ascii="Arial Narrow" w:hAnsi="Arial Narrow" w:cs="Arial"/>
          <w:sz w:val="22"/>
        </w:rPr>
        <w:t xml:space="preserve">accompagne les résidants dans la réalisation </w:t>
      </w:r>
      <w:r w:rsidRPr="009A23D4">
        <w:rPr>
          <w:rFonts w:ascii="Arial Narrow" w:hAnsi="Arial Narrow"/>
          <w:sz w:val="22"/>
        </w:rPr>
        <w:t>de leur projet d’accompagnement défini avec eux-mêmes et, le cas échéant, les proches, le représentant thérapeutique, ainsi que le médecin traitant et l’équipe pluridisciplinaire.</w:t>
      </w:r>
    </w:p>
    <w:p w:rsidR="00F62723" w:rsidRDefault="00F62723" w:rsidP="00CB22B8">
      <w:pPr>
        <w:ind w:left="360"/>
        <w:jc w:val="both"/>
        <w:rPr>
          <w:rFonts w:ascii="Arial Narrow" w:hAnsi="Arial Narrow"/>
          <w:sz w:val="22"/>
        </w:rPr>
      </w:pPr>
    </w:p>
    <w:p w:rsidR="00F62723" w:rsidRDefault="00C17578" w:rsidP="00F62723">
      <w:pPr>
        <w:ind w:left="360"/>
        <w:jc w:val="both"/>
        <w:rPr>
          <w:rFonts w:ascii="Arial Narrow" w:hAnsi="Arial Narrow"/>
          <w:sz w:val="22"/>
        </w:rPr>
      </w:pPr>
      <w:r>
        <w:rPr>
          <w:rFonts w:ascii="Arial Narrow" w:hAnsi="Arial Narrow"/>
          <w:sz w:val="22"/>
        </w:rPr>
        <w:t xml:space="preserve">Dans le cadre de son rôle, </w:t>
      </w:r>
      <w:r w:rsidRPr="009A23D4">
        <w:rPr>
          <w:rFonts w:ascii="Arial Narrow" w:hAnsi="Arial Narrow"/>
          <w:sz w:val="22"/>
        </w:rPr>
        <w:t>l’aide-soignant(e) non qualifié</w:t>
      </w:r>
      <w:r w:rsidRPr="009A23D4">
        <w:rPr>
          <w:rFonts w:ascii="Arial Narrow" w:hAnsi="Arial Narrow" w:cs="Arial"/>
          <w:sz w:val="22"/>
        </w:rPr>
        <w:t>(e)</w:t>
      </w:r>
      <w:r>
        <w:rPr>
          <w:rFonts w:ascii="Arial Narrow" w:hAnsi="Arial Narrow" w:cs="Arial"/>
          <w:sz w:val="22"/>
        </w:rPr>
        <w:t xml:space="preserve"> a </w:t>
      </w:r>
      <w:r w:rsidR="00B25FAE">
        <w:rPr>
          <w:rFonts w:ascii="Arial Narrow" w:hAnsi="Arial Narrow" w:cs="Arial"/>
          <w:sz w:val="22"/>
        </w:rPr>
        <w:t xml:space="preserve">en particulier </w:t>
      </w:r>
      <w:r>
        <w:rPr>
          <w:rFonts w:ascii="Arial Narrow" w:hAnsi="Arial Narrow" w:cs="Arial"/>
          <w:sz w:val="22"/>
        </w:rPr>
        <w:t>pour mission de s</w:t>
      </w:r>
      <w:r w:rsidR="00F62723" w:rsidRPr="005A6863">
        <w:rPr>
          <w:rFonts w:ascii="Arial Narrow" w:hAnsi="Arial Narrow"/>
          <w:sz w:val="22"/>
        </w:rPr>
        <w:t>outenir et/ou suppléer les résidants dans l’accomplissement des actes de la vie quotidienne, notamment en matière d’hygiène, de mobilisation et d’alimentation.</w:t>
      </w:r>
    </w:p>
    <w:p w:rsidR="00F62723" w:rsidRDefault="00F62723" w:rsidP="00CB22B8">
      <w:pPr>
        <w:ind w:left="360"/>
        <w:jc w:val="both"/>
        <w:rPr>
          <w:rFonts w:ascii="Arial Narrow" w:hAnsi="Arial Narrow"/>
          <w:sz w:val="22"/>
        </w:rPr>
      </w:pPr>
    </w:p>
    <w:p w:rsidR="002D7C5D" w:rsidRDefault="002D7C5D" w:rsidP="002D7C5D">
      <w:pPr>
        <w:pStyle w:val="Paragraphedeliste"/>
        <w:numPr>
          <w:ilvl w:val="0"/>
          <w:numId w:val="27"/>
        </w:numPr>
        <w:rPr>
          <w:rFonts w:ascii="Arial Narrow" w:hAnsi="Arial Narrow"/>
          <w:b/>
          <w:bCs/>
          <w:sz w:val="22"/>
        </w:rPr>
      </w:pPr>
      <w:r w:rsidRPr="002D7C5D">
        <w:rPr>
          <w:rFonts w:ascii="Arial Narrow" w:hAnsi="Arial Narrow"/>
          <w:b/>
          <w:bCs/>
          <w:sz w:val="22"/>
        </w:rPr>
        <w:t>ACTIVITES</w:t>
      </w:r>
    </w:p>
    <w:p w:rsidR="002D7C5D" w:rsidRDefault="002D7C5D" w:rsidP="002D7C5D">
      <w:pPr>
        <w:rPr>
          <w:rFonts w:ascii="Arial Narrow" w:hAnsi="Arial Narrow"/>
          <w:b/>
          <w:bCs/>
          <w:sz w:val="22"/>
        </w:rPr>
      </w:pPr>
    </w:p>
    <w:p w:rsidR="002D7C5D" w:rsidRDefault="002D7C5D" w:rsidP="002D7C5D">
      <w:pPr>
        <w:pStyle w:val="Paragraphedeliste"/>
        <w:numPr>
          <w:ilvl w:val="1"/>
          <w:numId w:val="27"/>
        </w:numPr>
        <w:tabs>
          <w:tab w:val="left" w:pos="364"/>
        </w:tabs>
        <w:rPr>
          <w:rFonts w:ascii="Arial Narrow" w:hAnsi="Arial Narrow"/>
          <w:b/>
          <w:bCs/>
          <w:sz w:val="22"/>
        </w:rPr>
      </w:pPr>
      <w:r w:rsidRPr="002D7C5D">
        <w:rPr>
          <w:rFonts w:ascii="Arial Narrow" w:hAnsi="Arial Narrow"/>
          <w:b/>
          <w:bCs/>
          <w:sz w:val="22"/>
        </w:rPr>
        <w:t>Activités principales</w:t>
      </w:r>
    </w:p>
    <w:p w:rsidR="002D7C5D" w:rsidRDefault="002D7C5D" w:rsidP="008E3B0E">
      <w:pPr>
        <w:rPr>
          <w:rFonts w:ascii="Arial Narrow" w:hAnsi="Arial Narrow"/>
          <w:b/>
          <w:bCs/>
          <w:sz w:val="22"/>
        </w:rPr>
      </w:pPr>
    </w:p>
    <w:p w:rsidR="002D7C5D" w:rsidRPr="005A6863" w:rsidRDefault="002D7C5D" w:rsidP="001E6C2F">
      <w:pPr>
        <w:numPr>
          <w:ilvl w:val="0"/>
          <w:numId w:val="29"/>
        </w:numPr>
        <w:tabs>
          <w:tab w:val="clear" w:pos="927"/>
          <w:tab w:val="num" w:pos="742"/>
        </w:tabs>
        <w:ind w:left="742"/>
        <w:jc w:val="both"/>
        <w:rPr>
          <w:rFonts w:ascii="Arial Narrow" w:hAnsi="Arial Narrow"/>
          <w:sz w:val="22"/>
        </w:rPr>
      </w:pPr>
      <w:r w:rsidRPr="005A6863">
        <w:rPr>
          <w:rFonts w:ascii="Arial Narrow" w:hAnsi="Arial Narrow"/>
          <w:sz w:val="22"/>
        </w:rPr>
        <w:t xml:space="preserve">Contribuer à l’élaboration du projet d’accompagnement et de soin du groupe de résidants dont il est </w:t>
      </w:r>
      <w:r w:rsidR="00F70836" w:rsidRPr="005A6863">
        <w:rPr>
          <w:rFonts w:ascii="Arial Narrow" w:hAnsi="Arial Narrow"/>
          <w:sz w:val="22"/>
        </w:rPr>
        <w:t>C</w:t>
      </w:r>
      <w:r w:rsidRPr="005A6863">
        <w:rPr>
          <w:rFonts w:ascii="Arial Narrow" w:hAnsi="Arial Narrow"/>
          <w:sz w:val="22"/>
        </w:rPr>
        <w:t>o</w:t>
      </w:r>
      <w:r w:rsidR="00F70836" w:rsidRPr="005A6863">
        <w:rPr>
          <w:rFonts w:ascii="Arial Narrow" w:hAnsi="Arial Narrow"/>
          <w:sz w:val="22"/>
        </w:rPr>
        <w:t xml:space="preserve"> </w:t>
      </w:r>
      <w:r w:rsidRPr="005A6863">
        <w:rPr>
          <w:rFonts w:ascii="Arial Narrow" w:hAnsi="Arial Narrow"/>
          <w:sz w:val="22"/>
        </w:rPr>
        <w:t>réfé</w:t>
      </w:r>
      <w:r w:rsidR="00F70836" w:rsidRPr="005A6863">
        <w:rPr>
          <w:rFonts w:ascii="Arial Narrow" w:hAnsi="Arial Narrow"/>
          <w:sz w:val="22"/>
        </w:rPr>
        <w:t>r</w:t>
      </w:r>
      <w:r w:rsidRPr="005A6863">
        <w:rPr>
          <w:rFonts w:ascii="Arial Narrow" w:hAnsi="Arial Narrow"/>
          <w:sz w:val="22"/>
        </w:rPr>
        <w:t>ent, piloté par l’infirmier référent.</w:t>
      </w:r>
    </w:p>
    <w:p w:rsidR="008E3B0E" w:rsidRPr="00BD370D" w:rsidRDefault="002D7C5D" w:rsidP="00BD370D">
      <w:pPr>
        <w:numPr>
          <w:ilvl w:val="0"/>
          <w:numId w:val="29"/>
        </w:numPr>
        <w:tabs>
          <w:tab w:val="clear" w:pos="927"/>
          <w:tab w:val="num" w:pos="742"/>
        </w:tabs>
        <w:ind w:left="742"/>
        <w:jc w:val="both"/>
        <w:rPr>
          <w:rFonts w:ascii="Arial Narrow" w:hAnsi="Arial Narrow"/>
          <w:sz w:val="22"/>
        </w:rPr>
      </w:pPr>
      <w:r w:rsidRPr="00BD370D">
        <w:rPr>
          <w:rFonts w:ascii="Arial Narrow" w:hAnsi="Arial Narrow"/>
          <w:sz w:val="22"/>
        </w:rPr>
        <w:lastRenderedPageBreak/>
        <w:t>Développer une relation de qualité avec les résidants, les familles et les proches basée sur une écoute active et un comportement rassurant. Identifier leurs besoins et participer au développement d’une stratégie de soutien.</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Dispenser, les soins de base et d’hygiène en se référant tant au projet de soin individualisé du résidant qu’aux protocoles instaurés dans l’établissement et aux normes de la profession.</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Adapter les modes de suppléance aux activités de la vie quotidienne (toilettes, habillement, alimentation, mobilisation, gestion des problèmes d’incontinence, entretien de la chambre, etc…) en prenant en compte les capacités de chaque résidant, ses valeurs, sa culture, ses croyances et ses habitudes.</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 xml:space="preserve"> Reporter les informations utiles par oral et par écrit, dans </w:t>
      </w:r>
      <w:r w:rsidRPr="00182B24">
        <w:rPr>
          <w:rFonts w:ascii="Arial Narrow" w:hAnsi="Arial Narrow"/>
          <w:color w:val="auto"/>
          <w:sz w:val="22"/>
        </w:rPr>
        <w:t>le dossier résidant informatisé</w:t>
      </w:r>
      <w:r w:rsidRPr="00182B24">
        <w:rPr>
          <w:rFonts w:ascii="Arial Narrow" w:hAnsi="Arial Narrow"/>
          <w:sz w:val="22"/>
        </w:rPr>
        <w:t>, sur la base des changements observés auprès des résidants</w:t>
      </w:r>
      <w:r w:rsidR="002478D3">
        <w:rPr>
          <w:rFonts w:ascii="Arial Narrow" w:hAnsi="Arial Narrow"/>
          <w:sz w:val="22"/>
        </w:rPr>
        <w:t>.</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Contribuer à l’évaluation des mesures de contention, à l’évaluation de la douleur.</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Assurer, par ses observations, le suivi des programmes de préventions (prévention des chutes, des risques cutanés ou alimentaires, des risques de réactions de violences et/ou de négligence).</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Contribuer à la démarche qualité en appliquant les procédures institutionnelles, en reportant les incidents critiques et en proposant des améliorations concrètes et réalistes.</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Assurer l’entretien des moyens auxiliaires et du matériel de soin selon les protocoles en vigueur.</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Effectuer les tâches hôtelières, ménagères et de maintenance inhérentes à la fonction selon les protocoles en vigueur.</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Contribuer activement aux activités de la vie institutionnelle (repas, sorties, manifestations, cérémonies, etc…)</w:t>
      </w:r>
      <w:r w:rsidR="002478D3">
        <w:rPr>
          <w:rFonts w:ascii="Arial Narrow" w:hAnsi="Arial Narrow"/>
          <w:sz w:val="22"/>
        </w:rPr>
        <w:t>.</w:t>
      </w:r>
    </w:p>
    <w:p w:rsidR="002D7C5D" w:rsidRPr="00182B24" w:rsidRDefault="002D7C5D"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Contribuer à l’accueil et à l’intégration des nouveaux collaborateurs.</w:t>
      </w:r>
    </w:p>
    <w:p w:rsidR="002D7C5D" w:rsidRPr="00182B24" w:rsidRDefault="002D7C5D" w:rsidP="002D7C5D">
      <w:pPr>
        <w:ind w:left="567"/>
        <w:rPr>
          <w:rFonts w:ascii="Arial Narrow" w:hAnsi="Arial Narrow"/>
          <w:sz w:val="22"/>
        </w:rPr>
      </w:pPr>
    </w:p>
    <w:p w:rsidR="002D7C5D" w:rsidRPr="002D7C5D" w:rsidRDefault="002D7C5D" w:rsidP="002D7C5D">
      <w:pPr>
        <w:tabs>
          <w:tab w:val="left" w:pos="364"/>
        </w:tabs>
        <w:rPr>
          <w:rFonts w:ascii="Arial Narrow" w:hAnsi="Arial Narrow"/>
          <w:b/>
          <w:bCs/>
          <w:sz w:val="22"/>
        </w:rPr>
      </w:pPr>
      <w:r>
        <w:rPr>
          <w:rFonts w:ascii="Arial Narrow" w:hAnsi="Arial Narrow"/>
          <w:b/>
          <w:bCs/>
          <w:sz w:val="22"/>
        </w:rPr>
        <w:t>2.2.</w:t>
      </w:r>
      <w:r>
        <w:rPr>
          <w:rFonts w:ascii="Arial Narrow" w:hAnsi="Arial Narrow"/>
          <w:b/>
          <w:bCs/>
          <w:sz w:val="22"/>
        </w:rPr>
        <w:tab/>
        <w:t>Responsabilités et représentations</w:t>
      </w:r>
    </w:p>
    <w:p w:rsidR="002D7C5D" w:rsidRDefault="002D7C5D" w:rsidP="002D7C5D">
      <w:pPr>
        <w:rPr>
          <w:rFonts w:ascii="Arial Narrow" w:hAnsi="Arial Narrow"/>
          <w:b/>
          <w:bCs/>
          <w:sz w:val="22"/>
        </w:rPr>
      </w:pPr>
    </w:p>
    <w:p w:rsidR="002D7C5D" w:rsidRPr="00182B24" w:rsidRDefault="002D7C5D" w:rsidP="002D7C5D">
      <w:pPr>
        <w:numPr>
          <w:ilvl w:val="0"/>
          <w:numId w:val="29"/>
        </w:numPr>
        <w:tabs>
          <w:tab w:val="clear" w:pos="927"/>
          <w:tab w:val="num" w:pos="742"/>
        </w:tabs>
        <w:ind w:left="742"/>
        <w:rPr>
          <w:rFonts w:ascii="Arial Narrow" w:hAnsi="Arial Narrow"/>
          <w:sz w:val="22"/>
        </w:rPr>
      </w:pPr>
      <w:r w:rsidRPr="00182B24">
        <w:rPr>
          <w:rFonts w:ascii="Arial Narrow" w:hAnsi="Arial Narrow"/>
          <w:sz w:val="22"/>
        </w:rPr>
        <w:t xml:space="preserve">Participation aux transmissions de l’équipe </w:t>
      </w:r>
      <w:r w:rsidR="00C92CBD">
        <w:rPr>
          <w:rFonts w:ascii="Arial Narrow" w:hAnsi="Arial Narrow"/>
          <w:sz w:val="22"/>
        </w:rPr>
        <w:t>et aux</w:t>
      </w:r>
      <w:r w:rsidRPr="00182B24">
        <w:rPr>
          <w:rFonts w:ascii="Arial Narrow" w:hAnsi="Arial Narrow"/>
          <w:sz w:val="22"/>
        </w:rPr>
        <w:t xml:space="preserve"> </w:t>
      </w:r>
      <w:r w:rsidR="00C92CBD">
        <w:rPr>
          <w:rFonts w:ascii="Arial Narrow" w:hAnsi="Arial Narrow"/>
          <w:sz w:val="22"/>
        </w:rPr>
        <w:t>c</w:t>
      </w:r>
      <w:r w:rsidRPr="00182B24">
        <w:rPr>
          <w:rFonts w:ascii="Arial Narrow" w:hAnsi="Arial Narrow"/>
          <w:sz w:val="22"/>
        </w:rPr>
        <w:t>olloques pluridisciplinaires.</w:t>
      </w:r>
    </w:p>
    <w:p w:rsidR="002D7C5D" w:rsidRPr="00182B24" w:rsidRDefault="002D7C5D" w:rsidP="002D7C5D">
      <w:pPr>
        <w:numPr>
          <w:ilvl w:val="0"/>
          <w:numId w:val="29"/>
        </w:numPr>
        <w:tabs>
          <w:tab w:val="clear" w:pos="927"/>
          <w:tab w:val="num" w:pos="742"/>
        </w:tabs>
        <w:ind w:left="742"/>
        <w:rPr>
          <w:rFonts w:ascii="Arial Narrow" w:hAnsi="Arial Narrow"/>
          <w:sz w:val="22"/>
        </w:rPr>
      </w:pPr>
      <w:r w:rsidRPr="00182B24">
        <w:rPr>
          <w:rFonts w:ascii="Arial Narrow" w:hAnsi="Arial Narrow"/>
          <w:sz w:val="22"/>
        </w:rPr>
        <w:t>Participation à diverses séances ou groupe de travail selon les sujets et sur délégation de la hiérarchie.</w:t>
      </w:r>
    </w:p>
    <w:p w:rsidR="002D7C5D" w:rsidRPr="00182B24" w:rsidRDefault="002D7C5D" w:rsidP="002D7C5D">
      <w:pPr>
        <w:numPr>
          <w:ilvl w:val="0"/>
          <w:numId w:val="29"/>
        </w:numPr>
        <w:tabs>
          <w:tab w:val="clear" w:pos="927"/>
          <w:tab w:val="num" w:pos="742"/>
        </w:tabs>
        <w:ind w:left="742"/>
        <w:rPr>
          <w:rFonts w:ascii="Arial Narrow" w:hAnsi="Arial Narrow"/>
          <w:sz w:val="22"/>
        </w:rPr>
      </w:pPr>
      <w:r w:rsidRPr="00182B24">
        <w:rPr>
          <w:rFonts w:ascii="Arial Narrow" w:hAnsi="Arial Narrow"/>
          <w:sz w:val="22"/>
        </w:rPr>
        <w:t>Formation continue en fonction de ses objectifs d’amélioration.</w:t>
      </w:r>
    </w:p>
    <w:p w:rsidR="002D7C5D" w:rsidRPr="00182B24" w:rsidRDefault="002D7C5D" w:rsidP="002D7C5D">
      <w:pPr>
        <w:numPr>
          <w:ilvl w:val="0"/>
          <w:numId w:val="29"/>
        </w:numPr>
        <w:tabs>
          <w:tab w:val="clear" w:pos="927"/>
          <w:tab w:val="num" w:pos="742"/>
        </w:tabs>
        <w:ind w:left="742"/>
        <w:rPr>
          <w:rFonts w:ascii="Arial Narrow" w:hAnsi="Arial Narrow"/>
          <w:sz w:val="22"/>
        </w:rPr>
      </w:pPr>
      <w:r w:rsidRPr="00182B24">
        <w:rPr>
          <w:rFonts w:ascii="Arial Narrow" w:hAnsi="Arial Narrow"/>
          <w:sz w:val="22"/>
        </w:rPr>
        <w:t>Habilité à passer des commandes déterminées et signer les bons de réception du matériel.</w:t>
      </w:r>
    </w:p>
    <w:p w:rsidR="002D7C5D" w:rsidRDefault="002D7C5D" w:rsidP="002D7C5D">
      <w:pPr>
        <w:rPr>
          <w:rFonts w:ascii="Arial Narrow" w:hAnsi="Arial Narrow"/>
          <w:b/>
          <w:bCs/>
          <w:sz w:val="22"/>
        </w:rPr>
      </w:pPr>
    </w:p>
    <w:p w:rsidR="002D7C5D" w:rsidRDefault="00917833" w:rsidP="00917833">
      <w:pPr>
        <w:pStyle w:val="Paragraphedeliste"/>
        <w:numPr>
          <w:ilvl w:val="0"/>
          <w:numId w:val="27"/>
        </w:numPr>
        <w:rPr>
          <w:rFonts w:ascii="Arial Narrow" w:hAnsi="Arial Narrow"/>
          <w:b/>
          <w:bCs/>
          <w:sz w:val="22"/>
        </w:rPr>
      </w:pPr>
      <w:r>
        <w:rPr>
          <w:rFonts w:ascii="Arial Narrow" w:hAnsi="Arial Narrow"/>
          <w:b/>
          <w:bCs/>
          <w:sz w:val="22"/>
        </w:rPr>
        <w:t>CHAMP DE COMPETENCES</w:t>
      </w:r>
    </w:p>
    <w:p w:rsidR="00917833" w:rsidRDefault="00917833" w:rsidP="00917833">
      <w:pPr>
        <w:rPr>
          <w:rFonts w:ascii="Arial Narrow" w:hAnsi="Arial Narrow"/>
          <w:b/>
          <w:bCs/>
          <w:sz w:val="22"/>
        </w:rPr>
      </w:pPr>
    </w:p>
    <w:p w:rsidR="00917833" w:rsidRPr="00917833" w:rsidRDefault="00917833" w:rsidP="00917833">
      <w:pPr>
        <w:pStyle w:val="Paragraphedeliste"/>
        <w:numPr>
          <w:ilvl w:val="1"/>
          <w:numId w:val="27"/>
        </w:numPr>
        <w:rPr>
          <w:rFonts w:ascii="Arial Narrow" w:hAnsi="Arial Narrow"/>
          <w:b/>
          <w:bCs/>
          <w:sz w:val="22"/>
        </w:rPr>
      </w:pPr>
      <w:r w:rsidRPr="00917833">
        <w:rPr>
          <w:rFonts w:ascii="Arial Narrow" w:hAnsi="Arial Narrow"/>
          <w:b/>
          <w:bCs/>
          <w:sz w:val="22"/>
        </w:rPr>
        <w:t>Décisions que le titulaire prend seul au cours de son travail</w:t>
      </w:r>
    </w:p>
    <w:p w:rsidR="00917833" w:rsidRDefault="00917833" w:rsidP="00917833">
      <w:pPr>
        <w:rPr>
          <w:rFonts w:ascii="Arial Narrow" w:hAnsi="Arial Narrow"/>
          <w:b/>
          <w:bCs/>
          <w:sz w:val="22"/>
        </w:rPr>
      </w:pPr>
    </w:p>
    <w:p w:rsidR="00917833" w:rsidRDefault="00917833" w:rsidP="00CB22B8">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Toutes les décisions utiles au bon fonctionnement de son travail dans les limites des compétences décrites dans le cahier des charges et en informant systématiquement son (sa) chef(</w:t>
      </w:r>
      <w:proofErr w:type="spellStart"/>
      <w:r w:rsidRPr="00182B24">
        <w:rPr>
          <w:rFonts w:ascii="Arial Narrow" w:hAnsi="Arial Narrow"/>
          <w:sz w:val="22"/>
        </w:rPr>
        <w:t>fe</w:t>
      </w:r>
      <w:proofErr w:type="spellEnd"/>
      <w:r w:rsidRPr="00182B24">
        <w:rPr>
          <w:rFonts w:ascii="Arial Narrow" w:hAnsi="Arial Narrow"/>
          <w:sz w:val="22"/>
        </w:rPr>
        <w:t>) de service et ou de secteur.</w:t>
      </w:r>
    </w:p>
    <w:p w:rsidR="00917833" w:rsidRDefault="00917833" w:rsidP="00917833">
      <w:pPr>
        <w:rPr>
          <w:rFonts w:ascii="Arial Narrow" w:hAnsi="Arial Narrow"/>
          <w:sz w:val="22"/>
        </w:rPr>
      </w:pPr>
    </w:p>
    <w:p w:rsidR="00917833" w:rsidRPr="00917833" w:rsidRDefault="00917833" w:rsidP="00917833">
      <w:pPr>
        <w:pStyle w:val="Paragraphedeliste"/>
        <w:numPr>
          <w:ilvl w:val="1"/>
          <w:numId w:val="27"/>
        </w:numPr>
        <w:rPr>
          <w:rFonts w:ascii="Arial Narrow" w:hAnsi="Arial Narrow"/>
          <w:b/>
          <w:bCs/>
          <w:sz w:val="22"/>
        </w:rPr>
      </w:pPr>
      <w:r w:rsidRPr="00182B24">
        <w:rPr>
          <w:rFonts w:ascii="Arial Narrow" w:hAnsi="Arial Narrow"/>
          <w:b/>
          <w:bCs/>
          <w:sz w:val="22"/>
        </w:rPr>
        <w:t>Décisions prises par le chef dans le cadre du travail du titulaire</w:t>
      </w:r>
    </w:p>
    <w:p w:rsidR="00917833" w:rsidRDefault="00917833" w:rsidP="00917833">
      <w:pPr>
        <w:rPr>
          <w:rFonts w:ascii="Arial Narrow" w:hAnsi="Arial Narrow"/>
          <w:b/>
          <w:bCs/>
          <w:sz w:val="22"/>
        </w:rPr>
      </w:pPr>
    </w:p>
    <w:p w:rsidR="00917833"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Toutes les décisions dépassant les limites décrites dans le cahier des charges</w:t>
      </w:r>
    </w:p>
    <w:p w:rsidR="00917833" w:rsidRDefault="00917833" w:rsidP="00917833">
      <w:pPr>
        <w:rPr>
          <w:rFonts w:ascii="Arial Narrow" w:hAnsi="Arial Narrow"/>
          <w:sz w:val="22"/>
        </w:rPr>
      </w:pPr>
    </w:p>
    <w:p w:rsidR="00917833" w:rsidRDefault="00917833" w:rsidP="00CB22B8">
      <w:pPr>
        <w:pStyle w:val="Paragraphedeliste"/>
        <w:numPr>
          <w:ilvl w:val="1"/>
          <w:numId w:val="27"/>
        </w:numPr>
        <w:jc w:val="both"/>
        <w:rPr>
          <w:rFonts w:ascii="Arial Narrow" w:hAnsi="Arial Narrow"/>
          <w:b/>
          <w:bCs/>
          <w:sz w:val="22"/>
        </w:rPr>
      </w:pPr>
      <w:r w:rsidRPr="00182B24">
        <w:rPr>
          <w:rFonts w:ascii="Arial Narrow" w:hAnsi="Arial Narrow"/>
          <w:b/>
          <w:bCs/>
          <w:sz w:val="22"/>
        </w:rPr>
        <w:t>Si le titulaire est en possession d'une signature lui donnant certains pouvoirs particuliers, indiquer la nature de ces pouvoirs</w:t>
      </w:r>
    </w:p>
    <w:p w:rsidR="00917833" w:rsidRDefault="00917833" w:rsidP="00917833">
      <w:pPr>
        <w:rPr>
          <w:rFonts w:ascii="Arial Narrow" w:hAnsi="Arial Narrow"/>
          <w:b/>
          <w:bCs/>
          <w:sz w:val="22"/>
        </w:rPr>
      </w:pPr>
    </w:p>
    <w:p w:rsidR="00917833" w:rsidRPr="00182B24"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Signature individuelle</w:t>
      </w:r>
    </w:p>
    <w:p w:rsidR="00917833" w:rsidRPr="00917833" w:rsidRDefault="00917833" w:rsidP="00917833">
      <w:pPr>
        <w:pStyle w:val="Paragraphedeliste"/>
        <w:numPr>
          <w:ilvl w:val="0"/>
          <w:numId w:val="30"/>
        </w:numPr>
        <w:rPr>
          <w:rFonts w:ascii="Arial Narrow" w:hAnsi="Arial Narrow"/>
          <w:sz w:val="22"/>
        </w:rPr>
      </w:pPr>
      <w:r w:rsidRPr="00917833">
        <w:rPr>
          <w:rFonts w:ascii="Arial Narrow" w:hAnsi="Arial Narrow"/>
          <w:sz w:val="22"/>
        </w:rPr>
        <w:t>Inventaire du linge du résidant</w:t>
      </w:r>
    </w:p>
    <w:p w:rsidR="00917833" w:rsidRPr="00182B24" w:rsidRDefault="00917833" w:rsidP="00917833">
      <w:pPr>
        <w:pStyle w:val="Paragraphedeliste"/>
        <w:numPr>
          <w:ilvl w:val="0"/>
          <w:numId w:val="30"/>
        </w:numPr>
        <w:rPr>
          <w:rFonts w:ascii="Arial Narrow" w:hAnsi="Arial Narrow"/>
          <w:sz w:val="22"/>
        </w:rPr>
      </w:pPr>
      <w:r w:rsidRPr="00182B24">
        <w:rPr>
          <w:rFonts w:ascii="Arial Narrow" w:hAnsi="Arial Narrow"/>
          <w:sz w:val="22"/>
        </w:rPr>
        <w:t>Inventaire des affaires personnelles du résidant</w:t>
      </w:r>
    </w:p>
    <w:p w:rsidR="00917833" w:rsidRPr="00917833" w:rsidRDefault="00917833" w:rsidP="00917833">
      <w:pPr>
        <w:pStyle w:val="Paragraphedeliste"/>
        <w:numPr>
          <w:ilvl w:val="0"/>
          <w:numId w:val="30"/>
        </w:numPr>
        <w:rPr>
          <w:rFonts w:ascii="Arial Narrow" w:hAnsi="Arial Narrow"/>
          <w:sz w:val="22"/>
        </w:rPr>
      </w:pPr>
      <w:r w:rsidRPr="00182B24">
        <w:rPr>
          <w:rFonts w:ascii="Arial Narrow" w:hAnsi="Arial Narrow"/>
          <w:sz w:val="22"/>
        </w:rPr>
        <w:t>Marquage du linge</w:t>
      </w:r>
    </w:p>
    <w:p w:rsidR="00917833" w:rsidRPr="00917833"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Signature collective à deux avec un supérieur hiérarchique</w:t>
      </w:r>
    </w:p>
    <w:p w:rsidR="00917833" w:rsidRPr="00182B24" w:rsidRDefault="00917833" w:rsidP="00917833">
      <w:pPr>
        <w:pStyle w:val="Paragraphedeliste"/>
        <w:numPr>
          <w:ilvl w:val="0"/>
          <w:numId w:val="30"/>
        </w:numPr>
        <w:rPr>
          <w:rFonts w:ascii="Arial Narrow" w:hAnsi="Arial Narrow"/>
          <w:sz w:val="22"/>
        </w:rPr>
      </w:pPr>
      <w:r w:rsidRPr="00182B24">
        <w:rPr>
          <w:rFonts w:ascii="Arial Narrow" w:hAnsi="Arial Narrow"/>
          <w:sz w:val="22"/>
        </w:rPr>
        <w:t>Commande de produits alimentaires</w:t>
      </w:r>
    </w:p>
    <w:p w:rsidR="00917833" w:rsidRPr="00182B24" w:rsidRDefault="00917833" w:rsidP="00917833">
      <w:pPr>
        <w:pStyle w:val="Paragraphedeliste"/>
        <w:numPr>
          <w:ilvl w:val="0"/>
          <w:numId w:val="30"/>
        </w:numPr>
        <w:rPr>
          <w:rFonts w:ascii="Arial Narrow" w:hAnsi="Arial Narrow"/>
          <w:sz w:val="22"/>
        </w:rPr>
      </w:pPr>
      <w:r w:rsidRPr="00182B24">
        <w:rPr>
          <w:rFonts w:ascii="Arial Narrow" w:hAnsi="Arial Narrow"/>
          <w:sz w:val="22"/>
        </w:rPr>
        <w:t>Commande d’économat</w:t>
      </w:r>
    </w:p>
    <w:p w:rsidR="00917833"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Les compétences financières</w:t>
      </w:r>
    </w:p>
    <w:p w:rsidR="00917833" w:rsidRDefault="00917833" w:rsidP="00917833">
      <w:pPr>
        <w:pStyle w:val="Paragraphedeliste"/>
        <w:numPr>
          <w:ilvl w:val="0"/>
          <w:numId w:val="30"/>
        </w:numPr>
        <w:rPr>
          <w:rFonts w:ascii="Arial Narrow" w:hAnsi="Arial Narrow"/>
          <w:sz w:val="22"/>
        </w:rPr>
      </w:pPr>
      <w:r>
        <w:rPr>
          <w:rFonts w:ascii="Arial Narrow" w:hAnsi="Arial Narrow"/>
          <w:sz w:val="22"/>
        </w:rPr>
        <w:t>Néant</w:t>
      </w:r>
    </w:p>
    <w:p w:rsidR="009A23D4" w:rsidRPr="009A23D4" w:rsidRDefault="009A23D4" w:rsidP="009A23D4">
      <w:pPr>
        <w:rPr>
          <w:rFonts w:ascii="Arial Narrow" w:hAnsi="Arial Narrow"/>
          <w:sz w:val="22"/>
        </w:rPr>
      </w:pPr>
    </w:p>
    <w:p w:rsidR="00917833" w:rsidRDefault="00917833" w:rsidP="00917833">
      <w:pPr>
        <w:pStyle w:val="Paragraphedeliste"/>
        <w:numPr>
          <w:ilvl w:val="1"/>
          <w:numId w:val="27"/>
        </w:numPr>
        <w:rPr>
          <w:rFonts w:ascii="Arial Narrow" w:hAnsi="Arial Narrow"/>
          <w:b/>
          <w:bCs/>
          <w:sz w:val="22"/>
        </w:rPr>
      </w:pPr>
      <w:r w:rsidRPr="00917833">
        <w:rPr>
          <w:rFonts w:ascii="Arial Narrow" w:hAnsi="Arial Narrow"/>
          <w:b/>
          <w:bCs/>
          <w:sz w:val="22"/>
        </w:rPr>
        <w:t>Quels contacts le titulaire doit-il établir et/ou maintenir ? Avec qui ? Quelle en est la fréquence ?</w:t>
      </w:r>
    </w:p>
    <w:p w:rsidR="00917833" w:rsidRDefault="00917833" w:rsidP="00917833">
      <w:pPr>
        <w:rPr>
          <w:rFonts w:ascii="Arial Narrow" w:hAnsi="Arial Narrow"/>
          <w:b/>
          <w:bCs/>
          <w:sz w:val="22"/>
        </w:rPr>
      </w:pPr>
    </w:p>
    <w:p w:rsidR="00917833" w:rsidRPr="00182B24"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Les relations fonctionnelles internes</w:t>
      </w:r>
    </w:p>
    <w:p w:rsidR="00917833" w:rsidRPr="00182B24"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Le directeur</w:t>
      </w:r>
      <w:r w:rsidR="00311DF9">
        <w:rPr>
          <w:rFonts w:ascii="Arial Narrow" w:hAnsi="Arial Narrow"/>
          <w:sz w:val="22"/>
        </w:rPr>
        <w:t xml:space="preserve"> général et le directeur général adjoint</w:t>
      </w:r>
    </w:p>
    <w:p w:rsidR="00917833" w:rsidRPr="00182B24"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Le responsable des ressources humaines</w:t>
      </w:r>
    </w:p>
    <w:p w:rsidR="00917833" w:rsidRPr="00182B24"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Le (la) chef(</w:t>
      </w:r>
      <w:proofErr w:type="spellStart"/>
      <w:r w:rsidRPr="00182B24">
        <w:rPr>
          <w:rFonts w:ascii="Arial Narrow" w:hAnsi="Arial Narrow"/>
          <w:sz w:val="22"/>
        </w:rPr>
        <w:t>fe</w:t>
      </w:r>
      <w:proofErr w:type="spellEnd"/>
      <w:r w:rsidRPr="00182B24">
        <w:rPr>
          <w:rFonts w:ascii="Arial Narrow" w:hAnsi="Arial Narrow"/>
          <w:sz w:val="22"/>
        </w:rPr>
        <w:t>) de service</w:t>
      </w:r>
    </w:p>
    <w:p w:rsidR="009A23D4" w:rsidRDefault="009A23D4">
      <w:pPr>
        <w:rPr>
          <w:rFonts w:ascii="Arial Narrow" w:hAnsi="Arial Narrow"/>
          <w:sz w:val="22"/>
        </w:rPr>
      </w:pPr>
    </w:p>
    <w:p w:rsidR="00917833" w:rsidRDefault="00917833" w:rsidP="00917833">
      <w:pPr>
        <w:pStyle w:val="Paragraphedeliste"/>
        <w:numPr>
          <w:ilvl w:val="0"/>
          <w:numId w:val="27"/>
        </w:numPr>
        <w:rPr>
          <w:rFonts w:ascii="Arial Narrow" w:hAnsi="Arial Narrow"/>
          <w:b/>
          <w:bCs/>
          <w:sz w:val="22"/>
        </w:rPr>
      </w:pPr>
      <w:r w:rsidRPr="00917833">
        <w:rPr>
          <w:rFonts w:ascii="Arial Narrow" w:hAnsi="Arial Narrow"/>
          <w:b/>
          <w:bCs/>
          <w:sz w:val="22"/>
        </w:rPr>
        <w:lastRenderedPageBreak/>
        <w:t>FORMATION ET CONNAISSANCES PROFESSIONNELLES EXIGEES</w:t>
      </w:r>
    </w:p>
    <w:p w:rsidR="00917833" w:rsidRDefault="00917833" w:rsidP="00917833">
      <w:pPr>
        <w:rPr>
          <w:rFonts w:ascii="Arial Narrow" w:hAnsi="Arial Narrow"/>
          <w:b/>
          <w:bCs/>
          <w:sz w:val="22"/>
        </w:rPr>
      </w:pPr>
    </w:p>
    <w:p w:rsidR="00917833" w:rsidRPr="00917833" w:rsidRDefault="00917833" w:rsidP="00917833">
      <w:pPr>
        <w:pStyle w:val="Paragraphedeliste"/>
        <w:numPr>
          <w:ilvl w:val="1"/>
          <w:numId w:val="27"/>
        </w:numPr>
        <w:rPr>
          <w:rFonts w:ascii="Arial Narrow" w:hAnsi="Arial Narrow"/>
          <w:b/>
          <w:bCs/>
          <w:sz w:val="22"/>
        </w:rPr>
      </w:pPr>
      <w:r w:rsidRPr="00917833">
        <w:rPr>
          <w:rFonts w:ascii="Arial Narrow" w:hAnsi="Arial Narrow"/>
          <w:b/>
          <w:bCs/>
          <w:sz w:val="22"/>
        </w:rPr>
        <w:t>Formation et expérience professionnelle :</w:t>
      </w:r>
    </w:p>
    <w:p w:rsidR="00917833" w:rsidRPr="00182B24" w:rsidRDefault="00917833" w:rsidP="00917833">
      <w:pPr>
        <w:rPr>
          <w:rFonts w:ascii="Arial Narrow" w:hAnsi="Arial Narrow"/>
        </w:rPr>
      </w:pPr>
    </w:p>
    <w:p w:rsidR="00917833" w:rsidRPr="00182B24"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 xml:space="preserve">Formation </w:t>
      </w:r>
      <w:r>
        <w:rPr>
          <w:rFonts w:ascii="Arial Narrow" w:hAnsi="Arial Narrow"/>
          <w:sz w:val="22"/>
        </w:rPr>
        <w:t>d’auxiliaire de santé</w:t>
      </w:r>
      <w:r w:rsidRPr="00917833">
        <w:rPr>
          <w:rFonts w:ascii="Arial Narrow" w:hAnsi="Arial Narrow"/>
          <w:sz w:val="22"/>
        </w:rPr>
        <w:t xml:space="preserve"> avec attestation Croix-Rouge ou formation équivalente </w:t>
      </w:r>
    </w:p>
    <w:p w:rsidR="00917833" w:rsidRPr="00917833" w:rsidRDefault="00917833" w:rsidP="00917833">
      <w:pPr>
        <w:numPr>
          <w:ilvl w:val="0"/>
          <w:numId w:val="29"/>
        </w:numPr>
        <w:tabs>
          <w:tab w:val="clear" w:pos="927"/>
          <w:tab w:val="num" w:pos="742"/>
        </w:tabs>
        <w:ind w:left="742"/>
        <w:rPr>
          <w:rFonts w:ascii="Arial Narrow" w:hAnsi="Arial Narrow"/>
          <w:sz w:val="22"/>
        </w:rPr>
      </w:pPr>
      <w:r w:rsidRPr="00917833">
        <w:rPr>
          <w:rFonts w:ascii="Arial Narrow" w:hAnsi="Arial Narrow"/>
          <w:sz w:val="22"/>
        </w:rPr>
        <w:t>Expérience auprès de la personne âgée</w:t>
      </w:r>
    </w:p>
    <w:p w:rsidR="00917833" w:rsidRPr="00182B24" w:rsidRDefault="00917833" w:rsidP="00917833">
      <w:pPr>
        <w:ind w:left="360"/>
        <w:rPr>
          <w:rFonts w:ascii="Arial Narrow" w:hAnsi="Arial Narrow" w:cs="Arial"/>
          <w:sz w:val="22"/>
        </w:rPr>
      </w:pPr>
    </w:p>
    <w:p w:rsidR="00917833" w:rsidRPr="00917833" w:rsidRDefault="00917833" w:rsidP="00917833">
      <w:pPr>
        <w:pStyle w:val="Paragraphedeliste"/>
        <w:numPr>
          <w:ilvl w:val="1"/>
          <w:numId w:val="27"/>
        </w:numPr>
        <w:rPr>
          <w:rFonts w:ascii="Arial Narrow" w:hAnsi="Arial Narrow"/>
          <w:b/>
          <w:bCs/>
          <w:sz w:val="22"/>
        </w:rPr>
      </w:pPr>
      <w:r w:rsidRPr="00917833">
        <w:rPr>
          <w:rFonts w:ascii="Arial Narrow" w:hAnsi="Arial Narrow"/>
          <w:b/>
          <w:bCs/>
          <w:sz w:val="22"/>
        </w:rPr>
        <w:t>Compétences liées à l’emploi :</w:t>
      </w:r>
    </w:p>
    <w:p w:rsidR="00917833" w:rsidRPr="00182B24" w:rsidRDefault="00917833" w:rsidP="00917833">
      <w:pPr>
        <w:rPr>
          <w:rFonts w:ascii="Arial Narrow" w:hAnsi="Arial Narrow"/>
          <w:sz w:val="22"/>
        </w:rPr>
      </w:pPr>
    </w:p>
    <w:p w:rsidR="00917833" w:rsidRPr="00917833"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 xml:space="preserve">Résistance au stress : </w:t>
      </w:r>
      <w:r w:rsidRPr="00917833">
        <w:rPr>
          <w:rFonts w:ascii="Arial Narrow" w:hAnsi="Arial Narrow"/>
          <w:sz w:val="22"/>
        </w:rPr>
        <w:t>capacité à travailler efficacement et durablement, sans dommages physiques ou psychiques même dans les situations difficiles.</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Adhésion à l’entreprise : mettre ses performances et ses compétences en phase avec les objectifs et la culture de l’entreprise.</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 xml:space="preserve">Orientation résultat : se concentrer sur l’atteinte des objectifs. </w:t>
      </w:r>
      <w:r w:rsidRPr="00917833">
        <w:rPr>
          <w:rFonts w:ascii="Arial Narrow" w:hAnsi="Arial Narrow"/>
          <w:sz w:val="22"/>
        </w:rPr>
        <w:t>Comprendre</w:t>
      </w:r>
      <w:r w:rsidRPr="00182B24">
        <w:rPr>
          <w:rFonts w:ascii="Arial Narrow" w:hAnsi="Arial Narrow"/>
          <w:sz w:val="22"/>
        </w:rPr>
        <w:t xml:space="preserve"> les attentes liées à son poste. Se montrer déterminé pour produire les résultats attendus, y compris face à des situations difficiles.</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Sensibilité interpersonnelle : gérer les situations relationnelles délicates, avec les résidants, leurs proches ainsi que les collègues par un sens aguerri de l’observation, un dialogue ouvert et de la diplomatie. Faire preuve d’empathie et de considération pour les émotions et les sentiments des résidants, des clients et de leurs proches. Plus généralement, écouter attentivement et prendre en compte les vues et les idées des autres. Reporter à son responsable direct toute situation conflictuelle.</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Intégrité : se monter digne de confiance. Prendre en compte les enjeux éthiques dans les décisions et actions entreprises, tout en restant pragmatique.</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Conscience de soi : comprendre ses propres émotions et la manière dont elles impactent ses actions et décisions. Connaître ses forces et ses limites. Contrôler son impact sur les autres.</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Empathie, écoute, douceur et attitude respectueuse.</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Capacité de communication (avec la hiérarchie, l’équipe et le résidant).</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Faculté d’adaptation aux situations rencontrées, à se remettre en question et à évoluer.</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Intérêt pour le travail en équipe et capacité à favoriser un climat de travail favorable.</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Autonomie dans les limites de sa fonction et de sa formation.</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Bonnes connaissances des outils informatisés</w:t>
      </w:r>
      <w:r w:rsidR="002478D3">
        <w:rPr>
          <w:rFonts w:ascii="Arial Narrow" w:hAnsi="Arial Narrow"/>
          <w:sz w:val="22"/>
        </w:rPr>
        <w:t>.</w:t>
      </w:r>
    </w:p>
    <w:p w:rsidR="00917833" w:rsidRPr="00182B24" w:rsidRDefault="00917833" w:rsidP="00095B36">
      <w:pPr>
        <w:numPr>
          <w:ilvl w:val="0"/>
          <w:numId w:val="29"/>
        </w:numPr>
        <w:tabs>
          <w:tab w:val="clear" w:pos="927"/>
          <w:tab w:val="num" w:pos="742"/>
        </w:tabs>
        <w:ind w:left="742"/>
        <w:jc w:val="both"/>
        <w:rPr>
          <w:rFonts w:ascii="Arial Narrow" w:hAnsi="Arial Narrow"/>
          <w:sz w:val="22"/>
        </w:rPr>
      </w:pPr>
      <w:r w:rsidRPr="00182B24">
        <w:rPr>
          <w:rFonts w:ascii="Arial Narrow" w:hAnsi="Arial Narrow"/>
          <w:sz w:val="22"/>
        </w:rPr>
        <w:t>Bonnes connaissances de la la</w:t>
      </w:r>
      <w:r w:rsidR="00DF4B91">
        <w:rPr>
          <w:rFonts w:ascii="Arial Narrow" w:hAnsi="Arial Narrow"/>
          <w:sz w:val="22"/>
        </w:rPr>
        <w:t xml:space="preserve">ngue française (parlé et écrit), </w:t>
      </w:r>
      <w:r w:rsidRPr="00182B24">
        <w:rPr>
          <w:rFonts w:ascii="Arial Narrow" w:hAnsi="Arial Narrow"/>
          <w:sz w:val="22"/>
        </w:rPr>
        <w:t>autres langues un atout.</w:t>
      </w:r>
    </w:p>
    <w:p w:rsidR="00917833" w:rsidRPr="00182B24" w:rsidRDefault="00917833" w:rsidP="00917833">
      <w:pPr>
        <w:rPr>
          <w:rFonts w:ascii="Arial Narrow" w:hAnsi="Arial Narrow"/>
          <w:sz w:val="22"/>
        </w:rPr>
      </w:pPr>
    </w:p>
    <w:p w:rsidR="00917833" w:rsidRPr="00917833" w:rsidRDefault="00917833" w:rsidP="00917833">
      <w:pPr>
        <w:pStyle w:val="Paragraphedeliste"/>
        <w:numPr>
          <w:ilvl w:val="1"/>
          <w:numId w:val="27"/>
        </w:numPr>
        <w:rPr>
          <w:rFonts w:ascii="Arial Narrow" w:hAnsi="Arial Narrow"/>
          <w:b/>
          <w:bCs/>
          <w:sz w:val="22"/>
        </w:rPr>
      </w:pPr>
      <w:r w:rsidRPr="00917833">
        <w:rPr>
          <w:rFonts w:ascii="Arial Narrow" w:hAnsi="Arial Narrow"/>
          <w:b/>
          <w:bCs/>
          <w:sz w:val="22"/>
        </w:rPr>
        <w:t>Exigences liées au contexte professionnel</w:t>
      </w:r>
    </w:p>
    <w:p w:rsidR="00917833" w:rsidRPr="00182B24" w:rsidRDefault="00917833" w:rsidP="00917833">
      <w:pPr>
        <w:rPr>
          <w:rFonts w:ascii="Arial Narrow" w:hAnsi="Arial Narrow"/>
          <w:sz w:val="22"/>
          <w:u w:val="single"/>
        </w:rPr>
      </w:pPr>
    </w:p>
    <w:p w:rsidR="00917833" w:rsidRPr="00917833"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Horaires de travail selon les besoins du serv</w:t>
      </w:r>
      <w:r w:rsidR="00DF4B91">
        <w:rPr>
          <w:rFonts w:ascii="Arial Narrow" w:hAnsi="Arial Narrow"/>
          <w:sz w:val="22"/>
        </w:rPr>
        <w:t>ice (Etablissement ouvert 365j/</w:t>
      </w:r>
      <w:r w:rsidRPr="00182B24">
        <w:rPr>
          <w:rFonts w:ascii="Arial Narrow" w:hAnsi="Arial Narrow"/>
          <w:sz w:val="22"/>
        </w:rPr>
        <w:t>an,</w:t>
      </w:r>
      <w:r w:rsidR="00DF4B91">
        <w:rPr>
          <w:rFonts w:ascii="Arial Narrow" w:hAnsi="Arial Narrow"/>
          <w:sz w:val="22"/>
        </w:rPr>
        <w:t xml:space="preserve"> </w:t>
      </w:r>
      <w:r w:rsidRPr="00182B24">
        <w:rPr>
          <w:rFonts w:ascii="Arial Narrow" w:hAnsi="Arial Narrow"/>
          <w:sz w:val="22"/>
        </w:rPr>
        <w:t>24h/24</w:t>
      </w:r>
      <w:r w:rsidR="00DF4B91">
        <w:rPr>
          <w:rFonts w:ascii="Arial Narrow" w:hAnsi="Arial Narrow"/>
          <w:sz w:val="22"/>
        </w:rPr>
        <w:t>h</w:t>
      </w:r>
      <w:r w:rsidRPr="00182B24">
        <w:rPr>
          <w:rFonts w:ascii="Arial Narrow" w:hAnsi="Arial Narrow"/>
          <w:sz w:val="22"/>
        </w:rPr>
        <w:t>)</w:t>
      </w:r>
    </w:p>
    <w:p w:rsidR="00917833" w:rsidRPr="00182B24" w:rsidRDefault="00917833" w:rsidP="00917833">
      <w:pPr>
        <w:numPr>
          <w:ilvl w:val="0"/>
          <w:numId w:val="29"/>
        </w:numPr>
        <w:tabs>
          <w:tab w:val="clear" w:pos="927"/>
          <w:tab w:val="num" w:pos="742"/>
        </w:tabs>
        <w:ind w:left="742"/>
        <w:rPr>
          <w:rFonts w:ascii="Arial Narrow" w:hAnsi="Arial Narrow"/>
          <w:sz w:val="22"/>
        </w:rPr>
      </w:pPr>
      <w:r w:rsidRPr="00182B24">
        <w:rPr>
          <w:rFonts w:ascii="Arial Narrow" w:hAnsi="Arial Narrow"/>
          <w:sz w:val="22"/>
        </w:rPr>
        <w:t>Respect du secret professionnel (art.321 du Code pénal suisse)</w:t>
      </w:r>
    </w:p>
    <w:p w:rsidR="00917833" w:rsidRDefault="00917833" w:rsidP="00917833">
      <w:pPr>
        <w:rPr>
          <w:rFonts w:ascii="Arial Narrow" w:hAnsi="Arial Narrow"/>
          <w:b/>
          <w:bCs/>
          <w:sz w:val="22"/>
        </w:rPr>
      </w:pPr>
    </w:p>
    <w:p w:rsidR="00917833" w:rsidRDefault="00917833" w:rsidP="00917833">
      <w:pPr>
        <w:pStyle w:val="Paragraphedeliste"/>
        <w:numPr>
          <w:ilvl w:val="0"/>
          <w:numId w:val="27"/>
        </w:numPr>
        <w:rPr>
          <w:rFonts w:ascii="Arial Narrow" w:hAnsi="Arial Narrow"/>
          <w:b/>
          <w:bCs/>
          <w:sz w:val="22"/>
        </w:rPr>
      </w:pPr>
      <w:r w:rsidRPr="00917833">
        <w:rPr>
          <w:rFonts w:ascii="Arial Narrow" w:hAnsi="Arial Narrow"/>
          <w:b/>
          <w:bCs/>
          <w:sz w:val="22"/>
        </w:rPr>
        <w:t>OBSER</w:t>
      </w:r>
      <w:r w:rsidR="009A23D4">
        <w:rPr>
          <w:rFonts w:ascii="Arial Narrow" w:hAnsi="Arial Narrow"/>
          <w:b/>
          <w:bCs/>
          <w:sz w:val="22"/>
        </w:rPr>
        <w:t>VATIONS COMPLEMENTAIRES DU TITU</w:t>
      </w:r>
      <w:r w:rsidRPr="00917833">
        <w:rPr>
          <w:rFonts w:ascii="Arial Narrow" w:hAnsi="Arial Narrow"/>
          <w:b/>
          <w:bCs/>
          <w:sz w:val="22"/>
        </w:rPr>
        <w:t>LAIRE</w:t>
      </w:r>
    </w:p>
    <w:p w:rsidR="00917833" w:rsidRDefault="00917833" w:rsidP="00917833">
      <w:pPr>
        <w:rPr>
          <w:rFonts w:ascii="Arial Narrow" w:hAnsi="Arial Narrow"/>
          <w:b/>
          <w:bCs/>
          <w:sz w:val="22"/>
        </w:rPr>
      </w:pPr>
    </w:p>
    <w:p w:rsidR="00917833" w:rsidRDefault="00917833" w:rsidP="009F598D">
      <w:pPr>
        <w:pStyle w:val="Paragraphedeliste"/>
        <w:numPr>
          <w:ilvl w:val="0"/>
          <w:numId w:val="27"/>
        </w:numPr>
        <w:rPr>
          <w:rFonts w:ascii="Arial Narrow" w:hAnsi="Arial Narrow"/>
          <w:b/>
          <w:bCs/>
          <w:sz w:val="22"/>
        </w:rPr>
      </w:pPr>
      <w:r>
        <w:rPr>
          <w:rFonts w:ascii="Arial Narrow" w:hAnsi="Arial Narrow"/>
          <w:b/>
          <w:bCs/>
          <w:sz w:val="22"/>
        </w:rPr>
        <w:t>REMARQUES</w:t>
      </w:r>
    </w:p>
    <w:p w:rsidR="00917833" w:rsidRDefault="00917833" w:rsidP="00917833">
      <w:pPr>
        <w:rPr>
          <w:rFonts w:ascii="Arial Narrow" w:hAnsi="Arial Narrow"/>
          <w:b/>
          <w:bCs/>
          <w:sz w:val="22"/>
        </w:rPr>
      </w:pPr>
    </w:p>
    <w:p w:rsidR="009F598D" w:rsidRDefault="009F598D" w:rsidP="00095B36">
      <w:pPr>
        <w:jc w:val="both"/>
        <w:rPr>
          <w:rFonts w:ascii="Arial Narrow" w:hAnsi="Arial Narrow"/>
          <w:b/>
          <w:bCs/>
          <w:sz w:val="22"/>
        </w:rPr>
      </w:pPr>
      <w:r w:rsidRPr="00182B24">
        <w:rPr>
          <w:rFonts w:ascii="Arial Narrow" w:hAnsi="Arial Narrow"/>
          <w:sz w:val="22"/>
        </w:rPr>
        <w:t>Le cahier des charges est susceptible d’être remis à jour lors de chaque cycle d’évaluation en fonction des besoins du service</w:t>
      </w:r>
    </w:p>
    <w:p w:rsidR="009F598D" w:rsidRDefault="009F598D" w:rsidP="00917833">
      <w:pPr>
        <w:rPr>
          <w:rFonts w:ascii="Arial Narrow" w:hAnsi="Arial Narrow"/>
          <w:b/>
          <w:bCs/>
          <w:sz w:val="22"/>
        </w:rPr>
      </w:pPr>
    </w:p>
    <w:p w:rsidR="00917833" w:rsidRDefault="00917833" w:rsidP="009F598D">
      <w:pPr>
        <w:pStyle w:val="Paragraphedeliste"/>
        <w:numPr>
          <w:ilvl w:val="0"/>
          <w:numId w:val="27"/>
        </w:numPr>
        <w:rPr>
          <w:rFonts w:ascii="Arial Narrow" w:hAnsi="Arial Narrow"/>
          <w:b/>
          <w:bCs/>
          <w:sz w:val="22"/>
        </w:rPr>
      </w:pPr>
      <w:r>
        <w:rPr>
          <w:rFonts w:ascii="Arial Narrow" w:hAnsi="Arial Narrow"/>
          <w:b/>
          <w:bCs/>
          <w:sz w:val="22"/>
        </w:rPr>
        <w:t>DATE</w:t>
      </w:r>
      <w:r w:rsidR="009F598D">
        <w:rPr>
          <w:rFonts w:ascii="Arial Narrow" w:hAnsi="Arial Narrow"/>
          <w:b/>
          <w:bCs/>
          <w:sz w:val="22"/>
        </w:rPr>
        <w:t>S</w:t>
      </w:r>
      <w:r>
        <w:rPr>
          <w:rFonts w:ascii="Arial Narrow" w:hAnsi="Arial Narrow"/>
          <w:b/>
          <w:bCs/>
          <w:sz w:val="22"/>
        </w:rPr>
        <w:t xml:space="preserve"> &amp; SIGNATURES</w:t>
      </w:r>
    </w:p>
    <w:p w:rsidR="00917833" w:rsidRDefault="00917833" w:rsidP="00917833">
      <w:pPr>
        <w:rPr>
          <w:rFonts w:ascii="Arial Narrow" w:hAnsi="Arial Narrow"/>
          <w:b/>
          <w:bCs/>
          <w:sz w:val="22"/>
        </w:rPr>
      </w:pPr>
    </w:p>
    <w:tbl>
      <w:tblPr>
        <w:tblW w:w="10347"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8"/>
        <w:gridCol w:w="8579"/>
      </w:tblGrid>
      <w:tr w:rsidR="00AC320F" w:rsidRPr="00182B24" w:rsidTr="00917833">
        <w:trPr>
          <w:trHeight w:val="420"/>
        </w:trPr>
        <w:tc>
          <w:tcPr>
            <w:tcW w:w="1768" w:type="dxa"/>
          </w:tcPr>
          <w:p w:rsidR="00AC320F" w:rsidRPr="00182B24" w:rsidRDefault="00C344FC">
            <w:pPr>
              <w:tabs>
                <w:tab w:val="left" w:pos="567"/>
              </w:tabs>
              <w:spacing w:before="120"/>
              <w:rPr>
                <w:rFonts w:ascii="Arial Narrow" w:hAnsi="Arial Narrow"/>
                <w:b/>
                <w:bCs/>
                <w:sz w:val="22"/>
              </w:rPr>
            </w:pPr>
            <w:r w:rsidRPr="00182B24">
              <w:rPr>
                <w:rFonts w:ascii="Arial Narrow" w:hAnsi="Arial Narrow"/>
                <w:sz w:val="22"/>
              </w:rPr>
              <w:t>Date</w:t>
            </w:r>
            <w:r w:rsidR="00AC320F" w:rsidRPr="00182B24">
              <w:rPr>
                <w:rFonts w:ascii="Arial Narrow" w:hAnsi="Arial Narrow"/>
                <w:sz w:val="22"/>
              </w:rPr>
              <w:t> </w:t>
            </w:r>
            <w:r w:rsidR="00AC320F" w:rsidRPr="00182B24">
              <w:rPr>
                <w:rFonts w:ascii="Arial Narrow" w:hAnsi="Arial Narrow"/>
                <w:b/>
                <w:bCs/>
                <w:sz w:val="22"/>
              </w:rPr>
              <w:t>:</w:t>
            </w:r>
          </w:p>
        </w:tc>
        <w:tc>
          <w:tcPr>
            <w:tcW w:w="8579" w:type="dxa"/>
          </w:tcPr>
          <w:p w:rsidR="00AC320F" w:rsidRPr="00182B24" w:rsidRDefault="00AC320F">
            <w:pPr>
              <w:tabs>
                <w:tab w:val="left" w:pos="567"/>
                <w:tab w:val="left" w:pos="4329"/>
              </w:tabs>
              <w:spacing w:before="120"/>
              <w:rPr>
                <w:rFonts w:ascii="Arial Narrow" w:hAnsi="Arial Narrow"/>
                <w:sz w:val="22"/>
              </w:rPr>
            </w:pPr>
            <w:r w:rsidRPr="00182B24">
              <w:rPr>
                <w:rFonts w:ascii="Arial Narrow" w:hAnsi="Arial Narrow"/>
                <w:sz w:val="22"/>
              </w:rPr>
              <w:t>Signatures :</w:t>
            </w:r>
          </w:p>
        </w:tc>
      </w:tr>
      <w:tr w:rsidR="00AC320F" w:rsidRPr="00182B24" w:rsidTr="00917833">
        <w:trPr>
          <w:trHeight w:val="661"/>
        </w:trPr>
        <w:tc>
          <w:tcPr>
            <w:tcW w:w="1768" w:type="dxa"/>
          </w:tcPr>
          <w:p w:rsidR="00AC320F" w:rsidRPr="00182B24" w:rsidRDefault="00AC320F">
            <w:pPr>
              <w:tabs>
                <w:tab w:val="left" w:pos="567"/>
              </w:tabs>
              <w:spacing w:before="120"/>
              <w:rPr>
                <w:rFonts w:ascii="Arial Narrow" w:hAnsi="Arial Narrow"/>
                <w:sz w:val="22"/>
              </w:rPr>
            </w:pPr>
          </w:p>
        </w:tc>
        <w:tc>
          <w:tcPr>
            <w:tcW w:w="8579" w:type="dxa"/>
          </w:tcPr>
          <w:p w:rsidR="00AC320F" w:rsidRPr="00182B24" w:rsidRDefault="00AC320F">
            <w:pPr>
              <w:tabs>
                <w:tab w:val="left" w:pos="567"/>
                <w:tab w:val="left" w:pos="4329"/>
              </w:tabs>
              <w:spacing w:before="120"/>
              <w:rPr>
                <w:rFonts w:ascii="Arial Narrow" w:hAnsi="Arial Narrow"/>
                <w:sz w:val="22"/>
              </w:rPr>
            </w:pPr>
            <w:r w:rsidRPr="00182B24">
              <w:rPr>
                <w:rFonts w:ascii="Arial Narrow" w:hAnsi="Arial Narrow"/>
                <w:sz w:val="22"/>
              </w:rPr>
              <w:t>Titulaire du poste pour accord :</w:t>
            </w:r>
          </w:p>
          <w:p w:rsidR="00AC320F" w:rsidRPr="00182B24" w:rsidRDefault="00AC320F">
            <w:pPr>
              <w:tabs>
                <w:tab w:val="left" w:pos="567"/>
                <w:tab w:val="left" w:pos="5033"/>
              </w:tabs>
              <w:spacing w:before="120"/>
              <w:rPr>
                <w:rFonts w:ascii="Arial Narrow" w:hAnsi="Arial Narrow"/>
                <w:sz w:val="22"/>
              </w:rPr>
            </w:pPr>
          </w:p>
        </w:tc>
      </w:tr>
      <w:tr w:rsidR="00AC320F" w:rsidRPr="00182B24" w:rsidTr="00917833">
        <w:trPr>
          <w:trHeight w:val="790"/>
        </w:trPr>
        <w:tc>
          <w:tcPr>
            <w:tcW w:w="1768" w:type="dxa"/>
          </w:tcPr>
          <w:p w:rsidR="00AC320F" w:rsidRPr="00182B24" w:rsidRDefault="00AC320F">
            <w:pPr>
              <w:pStyle w:val="SC"/>
              <w:tabs>
                <w:tab w:val="clear" w:pos="6237"/>
              </w:tabs>
              <w:spacing w:line="120" w:lineRule="auto"/>
              <w:rPr>
                <w:rFonts w:ascii="Arial Narrow" w:hAnsi="Arial Narrow"/>
                <w:sz w:val="22"/>
              </w:rPr>
            </w:pPr>
          </w:p>
        </w:tc>
        <w:tc>
          <w:tcPr>
            <w:tcW w:w="8579" w:type="dxa"/>
          </w:tcPr>
          <w:p w:rsidR="00AC320F" w:rsidRPr="00182B24" w:rsidRDefault="00AC320F">
            <w:pPr>
              <w:tabs>
                <w:tab w:val="left" w:pos="567"/>
                <w:tab w:val="left" w:pos="4329"/>
              </w:tabs>
              <w:spacing w:before="120"/>
              <w:rPr>
                <w:rFonts w:ascii="Arial Narrow" w:hAnsi="Arial Narrow"/>
                <w:sz w:val="22"/>
              </w:rPr>
            </w:pPr>
            <w:r w:rsidRPr="00182B24">
              <w:rPr>
                <w:rFonts w:ascii="Arial Narrow" w:hAnsi="Arial Narrow"/>
                <w:sz w:val="22"/>
              </w:rPr>
              <w:t>Le/la Chef(</w:t>
            </w:r>
            <w:proofErr w:type="spellStart"/>
            <w:r w:rsidRPr="00182B24">
              <w:rPr>
                <w:rFonts w:ascii="Arial Narrow" w:hAnsi="Arial Narrow"/>
                <w:sz w:val="22"/>
              </w:rPr>
              <w:t>fe</w:t>
            </w:r>
            <w:proofErr w:type="spellEnd"/>
            <w:r w:rsidRPr="00182B24">
              <w:rPr>
                <w:rFonts w:ascii="Arial Narrow" w:hAnsi="Arial Narrow"/>
                <w:sz w:val="22"/>
              </w:rPr>
              <w:t>) de service pour accord :</w:t>
            </w:r>
          </w:p>
          <w:p w:rsidR="00AC320F" w:rsidRPr="00182B24" w:rsidRDefault="00AC320F">
            <w:pPr>
              <w:tabs>
                <w:tab w:val="left" w:pos="5037"/>
              </w:tabs>
              <w:spacing w:line="120" w:lineRule="auto"/>
              <w:ind w:firstLine="284"/>
              <w:rPr>
                <w:rFonts w:ascii="Arial Narrow" w:hAnsi="Arial Narrow"/>
                <w:sz w:val="22"/>
              </w:rPr>
            </w:pPr>
          </w:p>
          <w:p w:rsidR="00AC320F" w:rsidRPr="00182B24" w:rsidRDefault="00AC320F">
            <w:pPr>
              <w:tabs>
                <w:tab w:val="left" w:pos="5037"/>
              </w:tabs>
              <w:spacing w:line="120" w:lineRule="auto"/>
              <w:ind w:firstLine="284"/>
              <w:rPr>
                <w:rFonts w:ascii="Arial Narrow" w:hAnsi="Arial Narrow"/>
                <w:sz w:val="22"/>
              </w:rPr>
            </w:pPr>
          </w:p>
        </w:tc>
      </w:tr>
      <w:tr w:rsidR="00AC320F" w:rsidRPr="00182B24" w:rsidTr="00917833">
        <w:trPr>
          <w:trHeight w:val="830"/>
        </w:trPr>
        <w:tc>
          <w:tcPr>
            <w:tcW w:w="1768" w:type="dxa"/>
          </w:tcPr>
          <w:p w:rsidR="00AC320F" w:rsidRPr="00182B24" w:rsidRDefault="00AC320F">
            <w:pPr>
              <w:pStyle w:val="SC"/>
              <w:tabs>
                <w:tab w:val="clear" w:pos="6237"/>
              </w:tabs>
              <w:spacing w:line="120" w:lineRule="auto"/>
              <w:rPr>
                <w:rFonts w:ascii="Arial Narrow" w:hAnsi="Arial Narrow"/>
                <w:sz w:val="22"/>
              </w:rPr>
            </w:pPr>
          </w:p>
          <w:p w:rsidR="00AC320F" w:rsidRPr="00182B24" w:rsidRDefault="00AC320F">
            <w:pPr>
              <w:rPr>
                <w:rFonts w:ascii="Arial Narrow" w:hAnsi="Arial Narrow"/>
                <w:sz w:val="22"/>
              </w:rPr>
            </w:pPr>
          </w:p>
        </w:tc>
        <w:tc>
          <w:tcPr>
            <w:tcW w:w="8579" w:type="dxa"/>
          </w:tcPr>
          <w:p w:rsidR="00AC320F" w:rsidRPr="00182B24" w:rsidRDefault="00AC320F">
            <w:pPr>
              <w:tabs>
                <w:tab w:val="left" w:pos="567"/>
                <w:tab w:val="left" w:pos="4329"/>
              </w:tabs>
              <w:spacing w:before="120"/>
              <w:rPr>
                <w:rFonts w:ascii="Arial Narrow" w:hAnsi="Arial Narrow"/>
                <w:sz w:val="22"/>
              </w:rPr>
            </w:pPr>
            <w:r w:rsidRPr="00182B24">
              <w:rPr>
                <w:rFonts w:ascii="Arial Narrow" w:hAnsi="Arial Narrow"/>
                <w:sz w:val="22"/>
              </w:rPr>
              <w:t xml:space="preserve">Le Directeur </w:t>
            </w:r>
            <w:r w:rsidR="00C4407F">
              <w:rPr>
                <w:rFonts w:ascii="Arial Narrow" w:hAnsi="Arial Narrow"/>
                <w:sz w:val="22"/>
              </w:rPr>
              <w:t>des ressources humaine</w:t>
            </w:r>
            <w:r w:rsidR="008E343C">
              <w:rPr>
                <w:rFonts w:ascii="Arial Narrow" w:hAnsi="Arial Narrow"/>
                <w:sz w:val="22"/>
              </w:rPr>
              <w:t>s</w:t>
            </w:r>
            <w:r w:rsidR="00AD798C" w:rsidRPr="00182B24">
              <w:rPr>
                <w:rFonts w:ascii="Arial Narrow" w:hAnsi="Arial Narrow"/>
                <w:sz w:val="22"/>
              </w:rPr>
              <w:t xml:space="preserve"> </w:t>
            </w:r>
            <w:r w:rsidRPr="00182B24">
              <w:rPr>
                <w:rFonts w:ascii="Arial Narrow" w:hAnsi="Arial Narrow"/>
                <w:sz w:val="22"/>
              </w:rPr>
              <w:t>pour accord :</w:t>
            </w:r>
          </w:p>
          <w:p w:rsidR="00AC320F" w:rsidRPr="00182B24" w:rsidRDefault="00AC320F">
            <w:pPr>
              <w:rPr>
                <w:rFonts w:ascii="Arial Narrow" w:hAnsi="Arial Narrow"/>
                <w:sz w:val="22"/>
              </w:rPr>
            </w:pPr>
          </w:p>
        </w:tc>
      </w:tr>
    </w:tbl>
    <w:p w:rsidR="00AC320F" w:rsidRPr="00182B24" w:rsidRDefault="00AC320F" w:rsidP="00BD370D">
      <w:pPr>
        <w:tabs>
          <w:tab w:val="left" w:pos="2905"/>
        </w:tabs>
        <w:rPr>
          <w:rFonts w:ascii="Arial Narrow" w:hAnsi="Arial Narrow"/>
        </w:rPr>
      </w:pPr>
    </w:p>
    <w:sectPr w:rsidR="00AC320F" w:rsidRPr="00182B24" w:rsidSect="005A6863">
      <w:headerReference w:type="even" r:id="rId9"/>
      <w:footerReference w:type="even" r:id="rId10"/>
      <w:footerReference w:type="default" r:id="rId11"/>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B9" w:rsidRDefault="00390AB9">
      <w:r>
        <w:separator/>
      </w:r>
    </w:p>
  </w:endnote>
  <w:endnote w:type="continuationSeparator" w:id="0">
    <w:p w:rsidR="00390AB9" w:rsidRDefault="0039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Caledonia">
    <w:altName w:val="Nyala"/>
    <w:charset w:val="00"/>
    <w:family w:val="roman"/>
    <w:pitch w:val="variable"/>
    <w:sig w:usb0="00000001"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panose1 w:val="020B050402020205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Helvetica">
    <w:panose1 w:val="020B0604020202020204"/>
    <w:charset w:val="00"/>
    <w:family w:val="auto"/>
    <w:pitch w:val="variable"/>
    <w:sig w:usb0="E00002FF" w:usb1="5000785B" w:usb2="00000000" w:usb3="00000000" w:csb0="0000019F" w:csb1="00000000"/>
  </w:font>
  <w:font w:name="Contemporary Brush">
    <w:charset w:val="00"/>
    <w:family w:val="script"/>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62" w:rsidRDefault="007D5162">
    <w:pPr>
      <w:pStyle w:val="Pieddepage"/>
    </w:pPr>
    <w:r>
      <w:fldChar w:fldCharType="begin"/>
    </w:r>
    <w:r>
      <w:instrText xml:space="preserve"> FILENAME </w:instrText>
    </w:r>
    <w:r>
      <w:fldChar w:fldCharType="separate"/>
    </w:r>
    <w:r w:rsidR="005A6863">
      <w:rPr>
        <w:noProof/>
      </w:rPr>
      <w:t>Cahier des charges - AS - modèle</w:t>
    </w:r>
    <w:r>
      <w:fldChar w:fldCharType="end"/>
    </w:r>
  </w:p>
  <w:p w:rsidR="007D5162" w:rsidRDefault="007D5162">
    <w:pPr>
      <w:pStyle w:val="Pieddepage"/>
    </w:pPr>
    <w: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sidR="005A6863">
      <w:rPr>
        <w:rStyle w:val="Numrodepage"/>
        <w:noProof/>
      </w:rPr>
      <w:t>4</w:t>
    </w:r>
    <w:r>
      <w:rPr>
        <w:rStyle w:val="Numrodepag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B0E" w:rsidRDefault="008E3B0E" w:rsidP="009161E4">
    <w:pPr>
      <w:tabs>
        <w:tab w:val="left" w:pos="2835"/>
        <w:tab w:val="left" w:pos="3119"/>
      </w:tabs>
      <w:rPr>
        <w:rFonts w:ascii="Arial Narrow" w:hAnsi="Arial Narrow"/>
        <w:sz w:val="14"/>
        <w:szCs w:val="14"/>
      </w:rPr>
    </w:pPr>
  </w:p>
  <w:p w:rsidR="008E3B0E" w:rsidRDefault="008E3B0E" w:rsidP="009161E4">
    <w:pPr>
      <w:tabs>
        <w:tab w:val="left" w:pos="2835"/>
        <w:tab w:val="left" w:pos="3119"/>
      </w:tabs>
      <w:rPr>
        <w:rFonts w:ascii="Arial Narrow" w:hAnsi="Arial Narrow"/>
        <w:sz w:val="14"/>
        <w:szCs w:val="14"/>
      </w:rPr>
    </w:pPr>
  </w:p>
  <w:p w:rsidR="007D5162" w:rsidRPr="009A23D4" w:rsidRDefault="009A23D4" w:rsidP="000079E9">
    <w:pPr>
      <w:pStyle w:val="Pieddepage"/>
      <w:tabs>
        <w:tab w:val="clear" w:pos="9072"/>
        <w:tab w:val="right" w:pos="10065"/>
      </w:tabs>
      <w:rPr>
        <w:rFonts w:ascii="Arial Narrow" w:hAnsi="Arial Narrow"/>
        <w:sz w:val="20"/>
        <w:lang w:val="fr-CH"/>
      </w:rPr>
    </w:pPr>
    <w:r>
      <w:rPr>
        <w:rFonts w:ascii="Arial Narrow" w:hAnsi="Arial Narrow"/>
        <w:sz w:val="20"/>
        <w:lang w:val="fr-CH"/>
      </w:rPr>
      <w:tab/>
    </w:r>
    <w:r w:rsidR="007D5162" w:rsidRPr="009A23D4">
      <w:rPr>
        <w:rFonts w:ascii="Arial Narrow" w:hAnsi="Arial Narrow"/>
        <w:sz w:val="20"/>
        <w:lang w:val="fr-CH"/>
      </w:rPr>
      <w:tab/>
      <w:t xml:space="preserve">Page </w:t>
    </w:r>
    <w:r w:rsidR="007D5162" w:rsidRPr="009A23D4">
      <w:rPr>
        <w:rStyle w:val="Numrodepage"/>
        <w:rFonts w:ascii="Arial Narrow" w:hAnsi="Arial Narrow"/>
        <w:sz w:val="20"/>
      </w:rPr>
      <w:fldChar w:fldCharType="begin"/>
    </w:r>
    <w:r w:rsidR="007D5162" w:rsidRPr="009A23D4">
      <w:rPr>
        <w:rStyle w:val="Numrodepage"/>
        <w:rFonts w:ascii="Arial Narrow" w:hAnsi="Arial Narrow"/>
        <w:sz w:val="20"/>
      </w:rPr>
      <w:instrText xml:space="preserve"> PAGE </w:instrText>
    </w:r>
    <w:r w:rsidR="007D5162" w:rsidRPr="009A23D4">
      <w:rPr>
        <w:rStyle w:val="Numrodepage"/>
        <w:rFonts w:ascii="Arial Narrow" w:hAnsi="Arial Narrow"/>
        <w:sz w:val="20"/>
      </w:rPr>
      <w:fldChar w:fldCharType="separate"/>
    </w:r>
    <w:r w:rsidR="006433EA">
      <w:rPr>
        <w:rStyle w:val="Numrodepage"/>
        <w:rFonts w:ascii="Arial Narrow" w:hAnsi="Arial Narrow"/>
        <w:noProof/>
        <w:sz w:val="20"/>
      </w:rPr>
      <w:t>1</w:t>
    </w:r>
    <w:r w:rsidR="007D5162" w:rsidRPr="009A23D4">
      <w:rPr>
        <w:rStyle w:val="Numrodepage"/>
        <w:rFonts w:ascii="Arial Narrow" w:hAnsi="Arial Narrow"/>
        <w:sz w:val="20"/>
      </w:rPr>
      <w:fldChar w:fldCharType="end"/>
    </w:r>
    <w:r w:rsidR="007D5162" w:rsidRPr="009A23D4">
      <w:rPr>
        <w:rStyle w:val="Numrodepage"/>
        <w:rFonts w:ascii="Arial Narrow" w:hAnsi="Arial Narrow"/>
        <w:sz w:val="20"/>
      </w:rPr>
      <w:t xml:space="preserve"> sur </w:t>
    </w:r>
    <w:r w:rsidR="007D5162" w:rsidRPr="009A23D4">
      <w:rPr>
        <w:rStyle w:val="Numrodepage"/>
        <w:rFonts w:ascii="Arial Narrow" w:hAnsi="Arial Narrow"/>
        <w:sz w:val="20"/>
      </w:rPr>
      <w:fldChar w:fldCharType="begin"/>
    </w:r>
    <w:r w:rsidR="007D5162" w:rsidRPr="009A23D4">
      <w:rPr>
        <w:rStyle w:val="Numrodepage"/>
        <w:rFonts w:ascii="Arial Narrow" w:hAnsi="Arial Narrow"/>
        <w:sz w:val="20"/>
      </w:rPr>
      <w:instrText xml:space="preserve"> NUMPAGES </w:instrText>
    </w:r>
    <w:r w:rsidR="007D5162" w:rsidRPr="009A23D4">
      <w:rPr>
        <w:rStyle w:val="Numrodepage"/>
        <w:rFonts w:ascii="Arial Narrow" w:hAnsi="Arial Narrow"/>
        <w:sz w:val="20"/>
      </w:rPr>
      <w:fldChar w:fldCharType="separate"/>
    </w:r>
    <w:r w:rsidR="006433EA">
      <w:rPr>
        <w:rStyle w:val="Numrodepage"/>
        <w:rFonts w:ascii="Arial Narrow" w:hAnsi="Arial Narrow"/>
        <w:noProof/>
        <w:sz w:val="20"/>
      </w:rPr>
      <w:t>3</w:t>
    </w:r>
    <w:r w:rsidR="007D5162" w:rsidRPr="009A23D4">
      <w:rPr>
        <w:rStyle w:val="Numrodepage"/>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B9" w:rsidRDefault="00390AB9">
      <w:r>
        <w:separator/>
      </w:r>
    </w:p>
  </w:footnote>
  <w:footnote w:type="continuationSeparator" w:id="0">
    <w:p w:rsidR="00390AB9" w:rsidRDefault="00390A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62" w:rsidRDefault="007D516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7D5162" w:rsidRDefault="007D5162">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C9F"/>
    <w:multiLevelType w:val="hybridMultilevel"/>
    <w:tmpl w:val="268AE7B0"/>
    <w:lvl w:ilvl="0" w:tplc="E1840684">
      <w:numFmt w:val="bullet"/>
      <w:lvlText w:val="-"/>
      <w:lvlJc w:val="left"/>
      <w:pPr>
        <w:tabs>
          <w:tab w:val="num" w:pos="927"/>
        </w:tabs>
        <w:ind w:left="927" w:hanging="360"/>
      </w:pPr>
      <w:rPr>
        <w:rFonts w:ascii="New Caledonia" w:eastAsia="Times New Roman" w:hAnsi="New Caledonia"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31A3883"/>
    <w:multiLevelType w:val="hybridMultilevel"/>
    <w:tmpl w:val="95F4425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57CE6"/>
    <w:multiLevelType w:val="hybridMultilevel"/>
    <w:tmpl w:val="77DA5312"/>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230B70"/>
    <w:multiLevelType w:val="multilevel"/>
    <w:tmpl w:val="FFBA2188"/>
    <w:lvl w:ilvl="0">
      <w:start w:val="13"/>
      <w:numFmt w:val="decimal"/>
      <w:lvlText w:val="%1"/>
      <w:lvlJc w:val="left"/>
      <w:pPr>
        <w:tabs>
          <w:tab w:val="num" w:pos="600"/>
        </w:tabs>
        <w:ind w:left="600" w:hanging="600"/>
      </w:pPr>
      <w:rPr>
        <w:rFonts w:hint="default"/>
        <w:u w:val="none"/>
      </w:rPr>
    </w:lvl>
    <w:lvl w:ilvl="1">
      <w:start w:val="2"/>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06F06893"/>
    <w:multiLevelType w:val="hybridMultilevel"/>
    <w:tmpl w:val="582C021A"/>
    <w:lvl w:ilvl="0" w:tplc="100C0001">
      <w:start w:val="1"/>
      <w:numFmt w:val="bullet"/>
      <w:lvlText w:val=""/>
      <w:lvlJc w:val="left"/>
      <w:pPr>
        <w:tabs>
          <w:tab w:val="num" w:pos="927"/>
        </w:tabs>
        <w:ind w:left="927" w:hanging="360"/>
      </w:pPr>
      <w:rPr>
        <w:rFonts w:ascii="Symbol" w:hAnsi="Symbol" w:hint="default"/>
      </w:rPr>
    </w:lvl>
    <w:lvl w:ilvl="1" w:tplc="71A8DB72">
      <w:start w:val="10"/>
      <w:numFmt w:val="bullet"/>
      <w:lvlText w:val=""/>
      <w:lvlJc w:val="left"/>
      <w:pPr>
        <w:tabs>
          <w:tab w:val="num" w:pos="1647"/>
        </w:tabs>
        <w:ind w:left="1647" w:hanging="360"/>
      </w:pPr>
      <w:rPr>
        <w:rFonts w:ascii="Wingdings" w:eastAsia="Times New Roman" w:hAnsi="Wingdings" w:cs="Times New Roman" w:hint="default"/>
      </w:rPr>
    </w:lvl>
    <w:lvl w:ilvl="2" w:tplc="040C0005">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E767079"/>
    <w:multiLevelType w:val="hybridMultilevel"/>
    <w:tmpl w:val="3A9CBF88"/>
    <w:lvl w:ilvl="0" w:tplc="040C000D">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26F5FF0"/>
    <w:multiLevelType w:val="multilevel"/>
    <w:tmpl w:val="7ABA8DF4"/>
    <w:lvl w:ilvl="0">
      <w:start w:val="10"/>
      <w:numFmt w:val="decimal"/>
      <w:lvlText w:val="%1"/>
      <w:lvlJc w:val="left"/>
      <w:pPr>
        <w:ind w:left="765" w:hanging="765"/>
      </w:pPr>
      <w:rPr>
        <w:rFonts w:hint="default"/>
        <w:b w:val="0"/>
      </w:rPr>
    </w:lvl>
    <w:lvl w:ilvl="1">
      <w:start w:val="3"/>
      <w:numFmt w:val="decimalZero"/>
      <w:lvlText w:val="%1.%2"/>
      <w:lvlJc w:val="left"/>
      <w:pPr>
        <w:ind w:left="765" w:hanging="765"/>
      </w:pPr>
      <w:rPr>
        <w:rFonts w:hint="default"/>
        <w:b w:val="0"/>
      </w:rPr>
    </w:lvl>
    <w:lvl w:ilvl="2">
      <w:start w:val="1"/>
      <w:numFmt w:val="decimal"/>
      <w:lvlText w:val="%1.%2.%3"/>
      <w:lvlJc w:val="left"/>
      <w:pPr>
        <w:ind w:left="765" w:hanging="765"/>
      </w:pPr>
      <w:rPr>
        <w:rFonts w:hint="default"/>
        <w:b w:val="0"/>
      </w:rPr>
    </w:lvl>
    <w:lvl w:ilvl="3">
      <w:start w:val="1"/>
      <w:numFmt w:val="decimal"/>
      <w:lvlText w:val="%1.%2.%3.%4"/>
      <w:lvlJc w:val="left"/>
      <w:pPr>
        <w:ind w:left="765" w:hanging="76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2D1183C"/>
    <w:multiLevelType w:val="hybridMultilevel"/>
    <w:tmpl w:val="C9E4C2B6"/>
    <w:lvl w:ilvl="0" w:tplc="040C000D">
      <w:start w:val="1"/>
      <w:numFmt w:val="bullet"/>
      <w:lvlText w:val=""/>
      <w:lvlJc w:val="left"/>
      <w:pPr>
        <w:tabs>
          <w:tab w:val="num" w:pos="360"/>
        </w:tabs>
        <w:ind w:left="36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6740870"/>
    <w:multiLevelType w:val="hybridMultilevel"/>
    <w:tmpl w:val="25BE481E"/>
    <w:lvl w:ilvl="0" w:tplc="FD30A44A">
      <w:start w:val="10"/>
      <w:numFmt w:val="bullet"/>
      <w:lvlText w:val="-"/>
      <w:lvlJc w:val="left"/>
      <w:pPr>
        <w:ind w:left="1287" w:hanging="360"/>
      </w:pPr>
      <w:rPr>
        <w:rFonts w:ascii="Eurostile" w:eastAsia="Times New Roman" w:hAnsi="Eurostile" w:cs="Times New Roman"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9" w15:restartNumberingAfterBreak="0">
    <w:nsid w:val="18CA22EE"/>
    <w:multiLevelType w:val="hybridMultilevel"/>
    <w:tmpl w:val="45CE6472"/>
    <w:lvl w:ilvl="0" w:tplc="E1840684">
      <w:numFmt w:val="bullet"/>
      <w:lvlText w:val="-"/>
      <w:lvlJc w:val="left"/>
      <w:pPr>
        <w:tabs>
          <w:tab w:val="num" w:pos="720"/>
        </w:tabs>
        <w:ind w:left="720" w:hanging="360"/>
      </w:pPr>
      <w:rPr>
        <w:rFonts w:ascii="New Caledonia" w:eastAsia="Times New Roman" w:hAnsi="New Caledonia"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55A1E"/>
    <w:multiLevelType w:val="hybridMultilevel"/>
    <w:tmpl w:val="E8744BCC"/>
    <w:lvl w:ilvl="0" w:tplc="040C000D">
      <w:start w:val="1"/>
      <w:numFmt w:val="bullet"/>
      <w:lvlText w:val=""/>
      <w:lvlJc w:val="left"/>
      <w:pPr>
        <w:tabs>
          <w:tab w:val="num" w:pos="780"/>
        </w:tabs>
        <w:ind w:left="780" w:hanging="360"/>
      </w:pPr>
      <w:rPr>
        <w:rFonts w:ascii="Wingdings" w:hAnsi="Wingdings"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1" w15:restartNumberingAfterBreak="0">
    <w:nsid w:val="1B4A1C03"/>
    <w:multiLevelType w:val="hybridMultilevel"/>
    <w:tmpl w:val="C568DE66"/>
    <w:lvl w:ilvl="0" w:tplc="040C000D">
      <w:start w:val="1"/>
      <w:numFmt w:val="bullet"/>
      <w:lvlText w:val=""/>
      <w:lvlJc w:val="left"/>
      <w:pPr>
        <w:tabs>
          <w:tab w:val="num" w:pos="360"/>
        </w:tabs>
        <w:ind w:left="36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BB6482F"/>
    <w:multiLevelType w:val="multilevel"/>
    <w:tmpl w:val="0F0A57A2"/>
    <w:lvl w:ilvl="0">
      <w:start w:val="10"/>
      <w:numFmt w:val="decimal"/>
      <w:lvlText w:val="%1"/>
      <w:lvlJc w:val="left"/>
      <w:pPr>
        <w:tabs>
          <w:tab w:val="num" w:pos="570"/>
        </w:tabs>
        <w:ind w:left="570" w:hanging="570"/>
      </w:pPr>
      <w:rPr>
        <w:rFonts w:hint="default"/>
        <w:u w:val="none"/>
      </w:rPr>
    </w:lvl>
    <w:lvl w:ilvl="1">
      <w:start w:val="1"/>
      <w:numFmt w:val="decimal"/>
      <w:lvlText w:val="%1.%2"/>
      <w:lvlJc w:val="left"/>
      <w:pPr>
        <w:tabs>
          <w:tab w:val="num" w:pos="570"/>
        </w:tabs>
        <w:ind w:left="570" w:hanging="57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217C5308"/>
    <w:multiLevelType w:val="hybridMultilevel"/>
    <w:tmpl w:val="57A8598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91AD1"/>
    <w:multiLevelType w:val="hybridMultilevel"/>
    <w:tmpl w:val="8546325E"/>
    <w:lvl w:ilvl="0" w:tplc="040C000D">
      <w:start w:val="1"/>
      <w:numFmt w:val="bullet"/>
      <w:lvlText w:val=""/>
      <w:lvlJc w:val="left"/>
      <w:pPr>
        <w:tabs>
          <w:tab w:val="num" w:pos="360"/>
        </w:tabs>
        <w:ind w:left="360" w:hanging="360"/>
      </w:pPr>
      <w:rPr>
        <w:rFonts w:ascii="Wingdings" w:hAnsi="Wingdings" w:hint="default"/>
      </w:rPr>
    </w:lvl>
    <w:lvl w:ilvl="1" w:tplc="AE766C32">
      <w:numFmt w:val="bullet"/>
      <w:lvlText w:val="-"/>
      <w:lvlJc w:val="left"/>
      <w:pPr>
        <w:tabs>
          <w:tab w:val="num" w:pos="1080"/>
        </w:tabs>
        <w:ind w:left="1080" w:hanging="360"/>
      </w:pPr>
      <w:rPr>
        <w:rFonts w:ascii="New Caledonia" w:eastAsia="Times New Roman" w:hAnsi="New Caledonia"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03580"/>
    <w:multiLevelType w:val="hybridMultilevel"/>
    <w:tmpl w:val="1F70611A"/>
    <w:lvl w:ilvl="0" w:tplc="5E8EECBA">
      <w:start w:val="3"/>
      <w:numFmt w:val="bullet"/>
      <w:lvlText w:val="-"/>
      <w:lvlJc w:val="left"/>
      <w:pPr>
        <w:ind w:left="1116" w:hanging="360"/>
      </w:pPr>
      <w:rPr>
        <w:rFonts w:ascii="Arial Narrow" w:eastAsia="Times New Roman" w:hAnsi="Arial Narrow" w:cs="Times New Roman" w:hint="default"/>
      </w:rPr>
    </w:lvl>
    <w:lvl w:ilvl="1" w:tplc="100C0003" w:tentative="1">
      <w:start w:val="1"/>
      <w:numFmt w:val="bullet"/>
      <w:lvlText w:val="o"/>
      <w:lvlJc w:val="left"/>
      <w:pPr>
        <w:ind w:left="1836" w:hanging="360"/>
      </w:pPr>
      <w:rPr>
        <w:rFonts w:ascii="Courier New" w:hAnsi="Courier New" w:cs="Courier New" w:hint="default"/>
      </w:rPr>
    </w:lvl>
    <w:lvl w:ilvl="2" w:tplc="100C0005" w:tentative="1">
      <w:start w:val="1"/>
      <w:numFmt w:val="bullet"/>
      <w:lvlText w:val=""/>
      <w:lvlJc w:val="left"/>
      <w:pPr>
        <w:ind w:left="2556" w:hanging="360"/>
      </w:pPr>
      <w:rPr>
        <w:rFonts w:ascii="Wingdings" w:hAnsi="Wingdings" w:hint="default"/>
      </w:rPr>
    </w:lvl>
    <w:lvl w:ilvl="3" w:tplc="100C0001" w:tentative="1">
      <w:start w:val="1"/>
      <w:numFmt w:val="bullet"/>
      <w:lvlText w:val=""/>
      <w:lvlJc w:val="left"/>
      <w:pPr>
        <w:ind w:left="3276" w:hanging="360"/>
      </w:pPr>
      <w:rPr>
        <w:rFonts w:ascii="Symbol" w:hAnsi="Symbol" w:hint="default"/>
      </w:rPr>
    </w:lvl>
    <w:lvl w:ilvl="4" w:tplc="100C0003" w:tentative="1">
      <w:start w:val="1"/>
      <w:numFmt w:val="bullet"/>
      <w:lvlText w:val="o"/>
      <w:lvlJc w:val="left"/>
      <w:pPr>
        <w:ind w:left="3996" w:hanging="360"/>
      </w:pPr>
      <w:rPr>
        <w:rFonts w:ascii="Courier New" w:hAnsi="Courier New" w:cs="Courier New" w:hint="default"/>
      </w:rPr>
    </w:lvl>
    <w:lvl w:ilvl="5" w:tplc="100C0005" w:tentative="1">
      <w:start w:val="1"/>
      <w:numFmt w:val="bullet"/>
      <w:lvlText w:val=""/>
      <w:lvlJc w:val="left"/>
      <w:pPr>
        <w:ind w:left="4716" w:hanging="360"/>
      </w:pPr>
      <w:rPr>
        <w:rFonts w:ascii="Wingdings" w:hAnsi="Wingdings" w:hint="default"/>
      </w:rPr>
    </w:lvl>
    <w:lvl w:ilvl="6" w:tplc="100C0001" w:tentative="1">
      <w:start w:val="1"/>
      <w:numFmt w:val="bullet"/>
      <w:lvlText w:val=""/>
      <w:lvlJc w:val="left"/>
      <w:pPr>
        <w:ind w:left="5436" w:hanging="360"/>
      </w:pPr>
      <w:rPr>
        <w:rFonts w:ascii="Symbol" w:hAnsi="Symbol" w:hint="default"/>
      </w:rPr>
    </w:lvl>
    <w:lvl w:ilvl="7" w:tplc="100C0003" w:tentative="1">
      <w:start w:val="1"/>
      <w:numFmt w:val="bullet"/>
      <w:lvlText w:val="o"/>
      <w:lvlJc w:val="left"/>
      <w:pPr>
        <w:ind w:left="6156" w:hanging="360"/>
      </w:pPr>
      <w:rPr>
        <w:rFonts w:ascii="Courier New" w:hAnsi="Courier New" w:cs="Courier New" w:hint="default"/>
      </w:rPr>
    </w:lvl>
    <w:lvl w:ilvl="8" w:tplc="100C0005" w:tentative="1">
      <w:start w:val="1"/>
      <w:numFmt w:val="bullet"/>
      <w:lvlText w:val=""/>
      <w:lvlJc w:val="left"/>
      <w:pPr>
        <w:ind w:left="6876" w:hanging="360"/>
      </w:pPr>
      <w:rPr>
        <w:rFonts w:ascii="Wingdings" w:hAnsi="Wingdings" w:hint="default"/>
      </w:rPr>
    </w:lvl>
  </w:abstractNum>
  <w:abstractNum w:abstractNumId="16" w15:restartNumberingAfterBreak="0">
    <w:nsid w:val="343461A2"/>
    <w:multiLevelType w:val="hybridMultilevel"/>
    <w:tmpl w:val="B86CA26E"/>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55366"/>
    <w:multiLevelType w:val="hybridMultilevel"/>
    <w:tmpl w:val="FDE61E84"/>
    <w:lvl w:ilvl="0" w:tplc="040C000D">
      <w:start w:val="1"/>
      <w:numFmt w:val="bullet"/>
      <w:lvlText w:val=""/>
      <w:lvlJc w:val="left"/>
      <w:pPr>
        <w:tabs>
          <w:tab w:val="num" w:pos="360"/>
        </w:tabs>
        <w:ind w:left="360" w:hanging="360"/>
      </w:pPr>
      <w:rPr>
        <w:rFonts w:ascii="Wingdings" w:hAnsi="Wingdings" w:hint="default"/>
      </w:rPr>
    </w:lvl>
    <w:lvl w:ilvl="1" w:tplc="0694D728">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5A11C3"/>
    <w:multiLevelType w:val="hybridMultilevel"/>
    <w:tmpl w:val="46D840AA"/>
    <w:lvl w:ilvl="0" w:tplc="040C000D">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9A5530"/>
    <w:multiLevelType w:val="hybridMultilevel"/>
    <w:tmpl w:val="FDE61E84"/>
    <w:lvl w:ilvl="0" w:tplc="5B1C9D40">
      <w:start w:val="1"/>
      <w:numFmt w:val="bullet"/>
      <w:lvlText w:val="-"/>
      <w:lvlJc w:val="left"/>
      <w:pPr>
        <w:tabs>
          <w:tab w:val="num" w:pos="360"/>
        </w:tabs>
        <w:ind w:left="360" w:hanging="360"/>
      </w:pPr>
      <w:rPr>
        <w:rFonts w:ascii="Times New Roman" w:eastAsia="Times New Roman" w:hAnsi="Times New Roman" w:cs="Times New Roman" w:hint="default"/>
      </w:rPr>
    </w:lvl>
    <w:lvl w:ilvl="1" w:tplc="0694D728">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FB7726"/>
    <w:multiLevelType w:val="hybridMultilevel"/>
    <w:tmpl w:val="8A685B56"/>
    <w:lvl w:ilvl="0" w:tplc="E1840684">
      <w:numFmt w:val="bullet"/>
      <w:lvlText w:val="-"/>
      <w:lvlJc w:val="left"/>
      <w:pPr>
        <w:tabs>
          <w:tab w:val="num" w:pos="927"/>
        </w:tabs>
        <w:ind w:left="927" w:hanging="360"/>
      </w:pPr>
      <w:rPr>
        <w:rFonts w:ascii="New Caledonia" w:eastAsia="Times New Roman" w:hAnsi="New Caledonia"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5C03199A"/>
    <w:multiLevelType w:val="hybridMultilevel"/>
    <w:tmpl w:val="A90803F6"/>
    <w:lvl w:ilvl="0" w:tplc="100C0001">
      <w:start w:val="1"/>
      <w:numFmt w:val="bullet"/>
      <w:lvlText w:val=""/>
      <w:lvlJc w:val="left"/>
      <w:pPr>
        <w:tabs>
          <w:tab w:val="num" w:pos="927"/>
        </w:tabs>
        <w:ind w:left="927" w:hanging="360"/>
      </w:pPr>
      <w:rPr>
        <w:rFonts w:ascii="Symbol" w:hAnsi="Symbol" w:hint="default"/>
      </w:rPr>
    </w:lvl>
    <w:lvl w:ilvl="1" w:tplc="71A8DB72">
      <w:start w:val="10"/>
      <w:numFmt w:val="bullet"/>
      <w:lvlText w:val=""/>
      <w:lvlJc w:val="left"/>
      <w:pPr>
        <w:tabs>
          <w:tab w:val="num" w:pos="1647"/>
        </w:tabs>
        <w:ind w:left="1647" w:hanging="360"/>
      </w:pPr>
      <w:rPr>
        <w:rFonts w:ascii="Wingdings" w:eastAsia="Times New Roman" w:hAnsi="Wingdings" w:cs="Times New Roman" w:hint="default"/>
      </w:rPr>
    </w:lvl>
    <w:lvl w:ilvl="2" w:tplc="040C0005">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CF1647C"/>
    <w:multiLevelType w:val="hybridMultilevel"/>
    <w:tmpl w:val="6CE6303C"/>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275789"/>
    <w:multiLevelType w:val="hybridMultilevel"/>
    <w:tmpl w:val="9066072E"/>
    <w:lvl w:ilvl="0" w:tplc="040C000D">
      <w:start w:val="1"/>
      <w:numFmt w:val="bullet"/>
      <w:lvlText w:val=""/>
      <w:lvlJc w:val="left"/>
      <w:pPr>
        <w:tabs>
          <w:tab w:val="num" w:pos="927"/>
        </w:tabs>
        <w:ind w:left="927" w:hanging="360"/>
      </w:pPr>
      <w:rPr>
        <w:rFonts w:ascii="Wingdings" w:hAnsi="Wingdings" w:hint="default"/>
      </w:rPr>
    </w:lvl>
    <w:lvl w:ilvl="1" w:tplc="71A8DB72">
      <w:start w:val="10"/>
      <w:numFmt w:val="bullet"/>
      <w:lvlText w:val=""/>
      <w:lvlJc w:val="left"/>
      <w:pPr>
        <w:tabs>
          <w:tab w:val="num" w:pos="1647"/>
        </w:tabs>
        <w:ind w:left="1647" w:hanging="360"/>
      </w:pPr>
      <w:rPr>
        <w:rFonts w:ascii="Wingdings" w:eastAsia="Times New Roman" w:hAnsi="Wingdings" w:cs="Times New Roman" w:hint="default"/>
      </w:rPr>
    </w:lvl>
    <w:lvl w:ilvl="2" w:tplc="040C0005">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443361A"/>
    <w:multiLevelType w:val="hybridMultilevel"/>
    <w:tmpl w:val="A5AE8DD2"/>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950146"/>
    <w:multiLevelType w:val="hybridMultilevel"/>
    <w:tmpl w:val="A69E910A"/>
    <w:lvl w:ilvl="0" w:tplc="040C000D">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CB60B30C">
      <w:start w:val="9"/>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74F5A7F"/>
    <w:multiLevelType w:val="hybridMultilevel"/>
    <w:tmpl w:val="0D086FAE"/>
    <w:lvl w:ilvl="0" w:tplc="040C000D">
      <w:start w:val="1"/>
      <w:numFmt w:val="bullet"/>
      <w:lvlText w:val=""/>
      <w:lvlJc w:val="left"/>
      <w:pPr>
        <w:tabs>
          <w:tab w:val="num" w:pos="720"/>
        </w:tabs>
        <w:ind w:left="720" w:hanging="360"/>
      </w:pPr>
      <w:rPr>
        <w:rFonts w:ascii="Wingdings" w:hAnsi="Wingdings" w:hint="default"/>
      </w:rPr>
    </w:lvl>
    <w:lvl w:ilvl="1" w:tplc="E8909CA8">
      <w:numFmt w:val="bullet"/>
      <w:lvlText w:val="-"/>
      <w:lvlJc w:val="left"/>
      <w:pPr>
        <w:tabs>
          <w:tab w:val="num" w:pos="1440"/>
        </w:tabs>
        <w:ind w:left="1440" w:hanging="360"/>
      </w:pPr>
      <w:rPr>
        <w:rFonts w:ascii="New Caledonia" w:eastAsia="Times New Roman" w:hAnsi="New Caledoni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97C82"/>
    <w:multiLevelType w:val="multilevel"/>
    <w:tmpl w:val="9244CF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B024B79"/>
    <w:multiLevelType w:val="hybridMultilevel"/>
    <w:tmpl w:val="528E8CB2"/>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5"/>
  </w:num>
  <w:num w:numId="3">
    <w:abstractNumId w:val="18"/>
  </w:num>
  <w:num w:numId="4">
    <w:abstractNumId w:val="17"/>
  </w:num>
  <w:num w:numId="5">
    <w:abstractNumId w:val="22"/>
  </w:num>
  <w:num w:numId="6">
    <w:abstractNumId w:val="28"/>
  </w:num>
  <w:num w:numId="7">
    <w:abstractNumId w:val="2"/>
  </w:num>
  <w:num w:numId="8">
    <w:abstractNumId w:val="24"/>
  </w:num>
  <w:num w:numId="9">
    <w:abstractNumId w:val="19"/>
  </w:num>
  <w:num w:numId="10">
    <w:abstractNumId w:val="26"/>
  </w:num>
  <w:num w:numId="11">
    <w:abstractNumId w:val="16"/>
  </w:num>
  <w:num w:numId="12">
    <w:abstractNumId w:val="1"/>
  </w:num>
  <w:num w:numId="13">
    <w:abstractNumId w:val="25"/>
  </w:num>
  <w:num w:numId="14">
    <w:abstractNumId w:val="13"/>
  </w:num>
  <w:num w:numId="15">
    <w:abstractNumId w:val="9"/>
  </w:num>
  <w:num w:numId="16">
    <w:abstractNumId w:val="0"/>
  </w:num>
  <w:num w:numId="17">
    <w:abstractNumId w:val="3"/>
  </w:num>
  <w:num w:numId="18">
    <w:abstractNumId w:val="20"/>
  </w:num>
  <w:num w:numId="19">
    <w:abstractNumId w:val="14"/>
  </w:num>
  <w:num w:numId="20">
    <w:abstractNumId w:val="12"/>
  </w:num>
  <w:num w:numId="21">
    <w:abstractNumId w:val="23"/>
  </w:num>
  <w:num w:numId="22">
    <w:abstractNumId w:val="8"/>
  </w:num>
  <w:num w:numId="23">
    <w:abstractNumId w:val="6"/>
  </w:num>
  <w:num w:numId="24">
    <w:abstractNumId w:val="11"/>
  </w:num>
  <w:num w:numId="25">
    <w:abstractNumId w:val="10"/>
  </w:num>
  <w:num w:numId="26">
    <w:abstractNumId w:val="7"/>
  </w:num>
  <w:num w:numId="27">
    <w:abstractNumId w:val="27"/>
  </w:num>
  <w:num w:numId="28">
    <w:abstractNumId w:val="21"/>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87"/>
    <w:rsid w:val="0000217E"/>
    <w:rsid w:val="000079E9"/>
    <w:rsid w:val="000209AA"/>
    <w:rsid w:val="00037DED"/>
    <w:rsid w:val="000527EA"/>
    <w:rsid w:val="00071725"/>
    <w:rsid w:val="00075ED9"/>
    <w:rsid w:val="00095B36"/>
    <w:rsid w:val="000D3820"/>
    <w:rsid w:val="000E77EA"/>
    <w:rsid w:val="000E7D9C"/>
    <w:rsid w:val="00112923"/>
    <w:rsid w:val="00113D12"/>
    <w:rsid w:val="0017009B"/>
    <w:rsid w:val="00182B24"/>
    <w:rsid w:val="00196D0F"/>
    <w:rsid w:val="001B0FE4"/>
    <w:rsid w:val="001B3A24"/>
    <w:rsid w:val="001C4B06"/>
    <w:rsid w:val="001D05A2"/>
    <w:rsid w:val="001F2165"/>
    <w:rsid w:val="002478D3"/>
    <w:rsid w:val="00262147"/>
    <w:rsid w:val="0027261D"/>
    <w:rsid w:val="002D7C5D"/>
    <w:rsid w:val="002F366F"/>
    <w:rsid w:val="002F574D"/>
    <w:rsid w:val="00302489"/>
    <w:rsid w:val="00311DF9"/>
    <w:rsid w:val="00323874"/>
    <w:rsid w:val="00335B38"/>
    <w:rsid w:val="003366D7"/>
    <w:rsid w:val="0035397A"/>
    <w:rsid w:val="0036169B"/>
    <w:rsid w:val="00384493"/>
    <w:rsid w:val="00390AB9"/>
    <w:rsid w:val="003A0C33"/>
    <w:rsid w:val="003C187C"/>
    <w:rsid w:val="003C6DA6"/>
    <w:rsid w:val="003E2EEF"/>
    <w:rsid w:val="004218C5"/>
    <w:rsid w:val="0045464E"/>
    <w:rsid w:val="004739F6"/>
    <w:rsid w:val="004A6E4D"/>
    <w:rsid w:val="004C4AD0"/>
    <w:rsid w:val="004E086A"/>
    <w:rsid w:val="004E7B1F"/>
    <w:rsid w:val="004F6009"/>
    <w:rsid w:val="0050047F"/>
    <w:rsid w:val="00505D8D"/>
    <w:rsid w:val="0052793D"/>
    <w:rsid w:val="00566C4F"/>
    <w:rsid w:val="0058302D"/>
    <w:rsid w:val="005832BA"/>
    <w:rsid w:val="00594F06"/>
    <w:rsid w:val="005A6863"/>
    <w:rsid w:val="005D103B"/>
    <w:rsid w:val="005F505E"/>
    <w:rsid w:val="0062554F"/>
    <w:rsid w:val="006433EA"/>
    <w:rsid w:val="00662F05"/>
    <w:rsid w:val="00673DE5"/>
    <w:rsid w:val="006A52D5"/>
    <w:rsid w:val="006C782A"/>
    <w:rsid w:val="006F0DC1"/>
    <w:rsid w:val="0070227D"/>
    <w:rsid w:val="0071720B"/>
    <w:rsid w:val="00730182"/>
    <w:rsid w:val="00731283"/>
    <w:rsid w:val="00763E8A"/>
    <w:rsid w:val="00784E21"/>
    <w:rsid w:val="0079528F"/>
    <w:rsid w:val="007A5F76"/>
    <w:rsid w:val="007C0066"/>
    <w:rsid w:val="007C31A0"/>
    <w:rsid w:val="007C50AB"/>
    <w:rsid w:val="007C50FC"/>
    <w:rsid w:val="007D5162"/>
    <w:rsid w:val="007E600A"/>
    <w:rsid w:val="007F169E"/>
    <w:rsid w:val="007F616C"/>
    <w:rsid w:val="008104B7"/>
    <w:rsid w:val="00833141"/>
    <w:rsid w:val="00836F87"/>
    <w:rsid w:val="008A6CF7"/>
    <w:rsid w:val="008B2EC2"/>
    <w:rsid w:val="008B6E30"/>
    <w:rsid w:val="008E343C"/>
    <w:rsid w:val="008E3B0E"/>
    <w:rsid w:val="0091584D"/>
    <w:rsid w:val="009161E4"/>
    <w:rsid w:val="00917833"/>
    <w:rsid w:val="00922AB0"/>
    <w:rsid w:val="0094663B"/>
    <w:rsid w:val="009665D7"/>
    <w:rsid w:val="009816D0"/>
    <w:rsid w:val="009A23D4"/>
    <w:rsid w:val="009A6AAE"/>
    <w:rsid w:val="009B0F17"/>
    <w:rsid w:val="009B5A1C"/>
    <w:rsid w:val="009B6241"/>
    <w:rsid w:val="009D76F5"/>
    <w:rsid w:val="009F598D"/>
    <w:rsid w:val="00A2777C"/>
    <w:rsid w:val="00A45B82"/>
    <w:rsid w:val="00A5797C"/>
    <w:rsid w:val="00A6087A"/>
    <w:rsid w:val="00AA7035"/>
    <w:rsid w:val="00AB2F5C"/>
    <w:rsid w:val="00AC0C4B"/>
    <w:rsid w:val="00AC320F"/>
    <w:rsid w:val="00AD798C"/>
    <w:rsid w:val="00AE46C2"/>
    <w:rsid w:val="00B0794B"/>
    <w:rsid w:val="00B25FAE"/>
    <w:rsid w:val="00B81C8A"/>
    <w:rsid w:val="00B95BC7"/>
    <w:rsid w:val="00BA45B2"/>
    <w:rsid w:val="00BD370D"/>
    <w:rsid w:val="00BD49F8"/>
    <w:rsid w:val="00BE19A9"/>
    <w:rsid w:val="00BE2FC4"/>
    <w:rsid w:val="00BF60E4"/>
    <w:rsid w:val="00C17578"/>
    <w:rsid w:val="00C2496B"/>
    <w:rsid w:val="00C32D71"/>
    <w:rsid w:val="00C344FC"/>
    <w:rsid w:val="00C4407F"/>
    <w:rsid w:val="00C5344B"/>
    <w:rsid w:val="00C63E0A"/>
    <w:rsid w:val="00C71823"/>
    <w:rsid w:val="00C73E93"/>
    <w:rsid w:val="00C92CBD"/>
    <w:rsid w:val="00CB22B8"/>
    <w:rsid w:val="00CC195A"/>
    <w:rsid w:val="00CC690D"/>
    <w:rsid w:val="00D71839"/>
    <w:rsid w:val="00D92B98"/>
    <w:rsid w:val="00DB3624"/>
    <w:rsid w:val="00DF2E14"/>
    <w:rsid w:val="00DF381B"/>
    <w:rsid w:val="00DF492F"/>
    <w:rsid w:val="00DF4B91"/>
    <w:rsid w:val="00DF6E33"/>
    <w:rsid w:val="00E072EE"/>
    <w:rsid w:val="00E240F5"/>
    <w:rsid w:val="00E46FC1"/>
    <w:rsid w:val="00E53669"/>
    <w:rsid w:val="00E7383E"/>
    <w:rsid w:val="00E76788"/>
    <w:rsid w:val="00E96E2D"/>
    <w:rsid w:val="00EA0326"/>
    <w:rsid w:val="00EA4561"/>
    <w:rsid w:val="00EB21DA"/>
    <w:rsid w:val="00EB6AE2"/>
    <w:rsid w:val="00ED52DA"/>
    <w:rsid w:val="00EE1DEA"/>
    <w:rsid w:val="00EF6AE5"/>
    <w:rsid w:val="00F05CB9"/>
    <w:rsid w:val="00F366DA"/>
    <w:rsid w:val="00F62723"/>
    <w:rsid w:val="00F70836"/>
    <w:rsid w:val="00F8614E"/>
    <w:rsid w:val="00FB2070"/>
    <w:rsid w:val="00FF238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894AC6-926B-4503-AEDF-EAE119D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 Caledonia" w:hAnsi="New Caledonia"/>
      <w:color w:val="000000"/>
      <w:sz w:val="24"/>
      <w:lang w:val="fr-FR" w:eastAsia="fr-FR"/>
    </w:rPr>
  </w:style>
  <w:style w:type="paragraph" w:styleId="Titre1">
    <w:name w:val="heading 1"/>
    <w:basedOn w:val="Normal"/>
    <w:next w:val="Normal"/>
    <w:qFormat/>
    <w:pPr>
      <w:keepNext/>
      <w:outlineLvl w:val="0"/>
    </w:pPr>
    <w:rPr>
      <w:u w:val="single"/>
    </w:rPr>
  </w:style>
  <w:style w:type="paragraph" w:styleId="Titre2">
    <w:name w:val="heading 2"/>
    <w:basedOn w:val="Normal"/>
    <w:next w:val="Normal"/>
    <w:qFormat/>
    <w:pPr>
      <w:keepNext/>
      <w:jc w:val="center"/>
      <w:outlineLvl w:val="1"/>
    </w:pPr>
    <w:rPr>
      <w:rFonts w:ascii="Arial Rounded MT Bold" w:hAnsi="Arial Rounded MT Bold"/>
      <w:sz w:val="28"/>
    </w:rPr>
  </w:style>
  <w:style w:type="paragraph" w:styleId="Titre3">
    <w:name w:val="heading 3"/>
    <w:basedOn w:val="Normal"/>
    <w:next w:val="Normal"/>
    <w:qFormat/>
    <w:pPr>
      <w:keepNext/>
      <w:outlineLvl w:val="2"/>
    </w:pPr>
    <w:rPr>
      <w:i/>
      <w:iCs/>
    </w:rPr>
  </w:style>
  <w:style w:type="paragraph" w:styleId="Titre4">
    <w:name w:val="heading 4"/>
    <w:basedOn w:val="Normal"/>
    <w:next w:val="Normal"/>
    <w:qFormat/>
    <w:pPr>
      <w:keepNext/>
      <w:outlineLvl w:val="3"/>
    </w:pPr>
    <w:rPr>
      <w:b/>
      <w:bCs/>
    </w:rPr>
  </w:style>
  <w:style w:type="paragraph" w:styleId="Titre5">
    <w:name w:val="heading 5"/>
    <w:basedOn w:val="Normal"/>
    <w:next w:val="Normal"/>
    <w:qFormat/>
    <w:pPr>
      <w:keepNext/>
      <w:jc w:val="center"/>
      <w:outlineLvl w:val="4"/>
    </w:pPr>
    <w:rPr>
      <w:rFonts w:ascii="Book Antiqua" w:hAnsi="Book Antiqua"/>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
    <w:name w:val="pa"/>
    <w:basedOn w:val="Normal"/>
    <w:pPr>
      <w:ind w:left="5103" w:right="-851"/>
    </w:pPr>
  </w:style>
  <w:style w:type="paragraph" w:customStyle="1" w:styleId="SC">
    <w:name w:val="SC"/>
    <w:basedOn w:val="Normal"/>
    <w:pPr>
      <w:tabs>
        <w:tab w:val="center" w:pos="6237"/>
      </w:tabs>
    </w:pPr>
  </w:style>
  <w:style w:type="paragraph" w:customStyle="1" w:styleId="SD">
    <w:name w:val="SD"/>
    <w:basedOn w:val="Normal"/>
    <w:pPr>
      <w:tabs>
        <w:tab w:val="center" w:pos="2608"/>
        <w:tab w:val="center" w:pos="6521"/>
      </w:tabs>
    </w:pPr>
    <w:rPr>
      <w:color w:val="auto"/>
    </w:rPr>
  </w:style>
  <w:style w:type="character" w:styleId="Numrodepage">
    <w:name w:val="page number"/>
    <w:rPr>
      <w:rFonts w:ascii="New Caledonia" w:hAnsi="New Caledonia"/>
      <w:sz w:val="18"/>
    </w:rPr>
  </w:style>
  <w:style w:type="paragraph" w:customStyle="1" w:styleId="a5">
    <w:name w:val="a5"/>
    <w:basedOn w:val="Normal"/>
    <w:pPr>
      <w:ind w:left="1418" w:right="1701"/>
      <w:jc w:val="both"/>
    </w:pPr>
    <w:rPr>
      <w:rFonts w:ascii="Modern" w:hAnsi="Modern"/>
    </w:rPr>
  </w:style>
  <w:style w:type="character" w:styleId="Appelnotedebasdep">
    <w:name w:val="footnote reference"/>
    <w:semiHidden/>
    <w:rPr>
      <w:rFonts w:ascii="Helvetica" w:hAnsi="Helvetica"/>
      <w:b/>
      <w:position w:val="6"/>
      <w:sz w:val="18"/>
    </w:rPr>
  </w:style>
  <w:style w:type="paragraph" w:styleId="Notedebasdepage">
    <w:name w:val="footnote text"/>
    <w:basedOn w:val="Normal"/>
    <w:semiHidden/>
    <w:rPr>
      <w:color w:val="auto"/>
      <w:sz w:val="18"/>
    </w:rPr>
  </w:style>
  <w:style w:type="paragraph" w:customStyle="1" w:styleId="am">
    <w:name w:val="am"/>
    <w:basedOn w:val="a5"/>
    <w:pPr>
      <w:ind w:left="3969" w:right="0"/>
      <w:jc w:val="left"/>
    </w:pPr>
    <w:rPr>
      <w:rFonts w:ascii="Eurostile" w:hAnsi="Eurostile"/>
    </w:rPr>
  </w:style>
  <w:style w:type="paragraph" w:customStyle="1" w:styleId="pm">
    <w:name w:val="pm"/>
    <w:basedOn w:val="Normal"/>
    <w:pPr>
      <w:ind w:left="1418" w:right="1701"/>
    </w:pPr>
  </w:style>
  <w:style w:type="paragraph" w:customStyle="1" w:styleId="parammochargeman">
    <w:name w:val="para mémo charge man"/>
    <w:pPr>
      <w:spacing w:line="240" w:lineRule="exact"/>
      <w:ind w:left="1418" w:right="1701"/>
      <w:jc w:val="both"/>
    </w:pPr>
    <w:rPr>
      <w:sz w:val="24"/>
      <w:lang w:val="fr-FR" w:eastAsia="fr-FR"/>
    </w:rPr>
  </w:style>
  <w:style w:type="paragraph" w:customStyle="1" w:styleId="parammochargemanuelle">
    <w:name w:val="para mémo charge manuelle"/>
    <w:pPr>
      <w:ind w:left="1701" w:right="1701"/>
      <w:jc w:val="both"/>
    </w:pPr>
    <w:rPr>
      <w:rFonts w:ascii="Contemporary Brush" w:hAnsi="Contemporary Brush"/>
      <w:sz w:val="24"/>
      <w:lang w:val="fr-FR" w:eastAsia="fr-FR"/>
    </w:rPr>
  </w:style>
  <w:style w:type="paragraph" w:customStyle="1" w:styleId="signaturesdoubles">
    <w:name w:val="signatures doubles"/>
    <w:pPr>
      <w:tabs>
        <w:tab w:val="center" w:pos="2592"/>
        <w:tab w:val="center" w:pos="6481"/>
      </w:tabs>
      <w:spacing w:line="240" w:lineRule="exact"/>
    </w:pPr>
    <w:rPr>
      <w:rFonts w:ascii="Eurostile" w:hAnsi="Eurostile"/>
      <w:sz w:val="24"/>
      <w:lang w:val="fr-FR" w:eastAsia="fr-FR"/>
    </w:rPr>
  </w:style>
  <w:style w:type="paragraph" w:customStyle="1" w:styleId="signaturecentre">
    <w:name w:val="signature centrée"/>
    <w:pPr>
      <w:tabs>
        <w:tab w:val="center" w:pos="6237"/>
      </w:tabs>
      <w:spacing w:line="240" w:lineRule="exact"/>
    </w:pPr>
    <w:rPr>
      <w:rFonts w:ascii="Eurostile" w:hAnsi="Eurostile"/>
      <w:sz w:val="24"/>
      <w:lang w:val="fr-FR" w:eastAsia="fr-FR"/>
    </w:rPr>
  </w:style>
  <w:style w:type="paragraph" w:styleId="En-tte">
    <w:name w:val="header"/>
    <w:basedOn w:val="Normal"/>
    <w:pPr>
      <w:tabs>
        <w:tab w:val="center" w:pos="4536"/>
        <w:tab w:val="right" w:pos="9072"/>
      </w:tabs>
    </w:pPr>
  </w:style>
  <w:style w:type="paragraph" w:styleId="Pieddepage">
    <w:name w:val="footer"/>
    <w:basedOn w:val="Normal"/>
    <w:rsid w:val="0036169B"/>
    <w:pPr>
      <w:tabs>
        <w:tab w:val="center" w:pos="4536"/>
        <w:tab w:val="right" w:pos="9072"/>
      </w:tabs>
    </w:pPr>
  </w:style>
  <w:style w:type="paragraph" w:styleId="Textedebulles">
    <w:name w:val="Balloon Text"/>
    <w:basedOn w:val="Normal"/>
    <w:semiHidden/>
    <w:rsid w:val="00D71839"/>
    <w:rPr>
      <w:rFonts w:ascii="Tahoma" w:hAnsi="Tahoma" w:cs="Tahoma"/>
      <w:sz w:val="16"/>
      <w:szCs w:val="16"/>
    </w:rPr>
  </w:style>
  <w:style w:type="paragraph" w:styleId="Paragraphedeliste">
    <w:name w:val="List Paragraph"/>
    <w:basedOn w:val="Normal"/>
    <w:uiPriority w:val="34"/>
    <w:qFormat/>
    <w:rsid w:val="00784E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808B-3703-474F-91E3-F0821A65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6334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DESCRIPTION DE POSTE</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DE POSTE</dc:title>
  <dc:creator>ys</dc:creator>
  <cp:lastModifiedBy>Caroline Chavanne</cp:lastModifiedBy>
  <cp:revision>2</cp:revision>
  <cp:lastPrinted>2019-03-15T08:04:00Z</cp:lastPrinted>
  <dcterms:created xsi:type="dcterms:W3CDTF">2019-06-03T06:17:00Z</dcterms:created>
  <dcterms:modified xsi:type="dcterms:W3CDTF">2019-06-03T06:17:00Z</dcterms:modified>
</cp:coreProperties>
</file>